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2019-2020年度平安希望奖学金</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评选工作实施方案</w:t>
      </w:r>
    </w:p>
    <w:p>
      <w:pPr>
        <w:spacing w:line="600" w:lineRule="exact"/>
        <w:jc w:val="center"/>
        <w:rPr>
          <w:rFonts w:ascii="楷体_GB2312" w:hAnsi="楷体_GB2312" w:eastAsia="楷体_GB2312" w:cs="楷体_GB2312"/>
          <w:sz w:val="32"/>
          <w:szCs w:val="32"/>
        </w:rPr>
      </w:pPr>
    </w:p>
    <w:p>
      <w:pPr>
        <w:pStyle w:val="5"/>
        <w:spacing w:line="600" w:lineRule="exact"/>
        <w:ind w:firstLine="640"/>
        <w:rPr>
          <w:rFonts w:hint="eastAsia" w:ascii="Times New Roman" w:hAnsi="Times New Roman" w:eastAsia="仿宋" w:cs="仿宋_GB2312"/>
          <w:sz w:val="32"/>
          <w:szCs w:val="32"/>
        </w:rPr>
      </w:pPr>
      <w:r>
        <w:rPr>
          <w:rFonts w:hint="eastAsia" w:ascii="Times New Roman" w:hAnsi="Times New Roman" w:eastAsia="仿宋" w:cs="仿宋_GB2312"/>
          <w:sz w:val="32"/>
          <w:szCs w:val="32"/>
        </w:rPr>
        <w:t>为弘扬中国平安教育公益的宗旨和理念，帮助平安希望小学的贫困学生顺利完成学业，学有所成建设国家，回报社会。深圳市平安公益慈善基金会在我省开展“2019—2020年度平安希望奖学金评选工作”。现制定实施方案如下：</w:t>
      </w:r>
    </w:p>
    <w:p>
      <w:pPr>
        <w:adjustRightInd w:val="0"/>
        <w:snapToGrid w:val="0"/>
        <w:spacing w:line="600" w:lineRule="exact"/>
        <w:ind w:firstLine="640" w:firstLineChars="200"/>
        <w:rPr>
          <w:rFonts w:eastAsia="黑体" w:cs="黑体"/>
          <w:kern w:val="0"/>
          <w:sz w:val="32"/>
          <w:szCs w:val="32"/>
        </w:rPr>
      </w:pPr>
      <w:r>
        <w:rPr>
          <w:rFonts w:hint="eastAsia" w:eastAsia="黑体" w:cs="黑体"/>
          <w:kern w:val="0"/>
          <w:sz w:val="32"/>
          <w:szCs w:val="32"/>
        </w:rPr>
        <w:t>一、项目内容</w:t>
      </w:r>
    </w:p>
    <w:p>
      <w:pPr>
        <w:spacing w:line="600" w:lineRule="exact"/>
        <w:ind w:firstLine="640" w:firstLineChars="200"/>
        <w:jc w:val="left"/>
        <w:rPr>
          <w:rFonts w:eastAsia="仿宋" w:cs="仿宋_GB2312"/>
          <w:sz w:val="32"/>
          <w:szCs w:val="32"/>
        </w:rPr>
      </w:pPr>
      <w:r>
        <w:rPr>
          <w:rFonts w:hint="eastAsia" w:eastAsia="仿宋" w:cs="仿宋_GB2312"/>
          <w:sz w:val="32"/>
          <w:szCs w:val="32"/>
        </w:rPr>
        <w:t>按照5000元/人的资助标准资助7名</w:t>
      </w:r>
      <w:r>
        <w:rPr>
          <w:rFonts w:hint="eastAsia" w:eastAsia="仿宋"/>
          <w:sz w:val="32"/>
          <w:szCs w:val="32"/>
        </w:rPr>
        <w:t>平安希</w:t>
      </w:r>
      <w:r>
        <w:rPr>
          <w:rFonts w:eastAsia="仿宋"/>
          <w:sz w:val="32"/>
          <w:szCs w:val="32"/>
        </w:rPr>
        <w:t>望</w:t>
      </w:r>
      <w:r>
        <w:rPr>
          <w:rFonts w:hint="eastAsia" w:eastAsia="仿宋"/>
          <w:sz w:val="32"/>
          <w:szCs w:val="32"/>
        </w:rPr>
        <w:t>小学毕业的2020年考入全日制普通本科高校的学生。</w:t>
      </w:r>
    </w:p>
    <w:p>
      <w:pPr>
        <w:spacing w:line="600" w:lineRule="exact"/>
        <w:ind w:firstLine="640" w:firstLineChars="200"/>
        <w:jc w:val="left"/>
        <w:rPr>
          <w:rFonts w:hint="eastAsia" w:eastAsia="仿宋" w:cs="仿宋_GB2312"/>
          <w:sz w:val="32"/>
          <w:szCs w:val="32"/>
        </w:rPr>
      </w:pPr>
      <w:r>
        <w:rPr>
          <w:rFonts w:hint="eastAsia" w:eastAsia="仿宋" w:cs="仿宋_GB2312"/>
          <w:sz w:val="32"/>
          <w:szCs w:val="32"/>
        </w:rPr>
        <w:t>申请条件如下：</w:t>
      </w:r>
    </w:p>
    <w:p>
      <w:pPr>
        <w:pStyle w:val="5"/>
        <w:spacing w:line="600" w:lineRule="exact"/>
        <w:ind w:firstLine="640"/>
        <w:rPr>
          <w:rFonts w:hint="eastAsia" w:ascii="Times New Roman" w:hAnsi="Times New Roman" w:eastAsia="仿宋" w:cs="仿宋_GB2312"/>
          <w:sz w:val="32"/>
          <w:szCs w:val="32"/>
        </w:rPr>
      </w:pPr>
      <w:r>
        <w:rPr>
          <w:rFonts w:hint="eastAsia" w:ascii="Times New Roman" w:hAnsi="Times New Roman" w:eastAsia="仿宋" w:cs="仿宋_GB2312"/>
          <w:sz w:val="32"/>
          <w:szCs w:val="32"/>
        </w:rPr>
        <w:t>1、爱祖国，爱家乡，爱母校；</w:t>
      </w:r>
    </w:p>
    <w:p>
      <w:pPr>
        <w:pStyle w:val="5"/>
        <w:spacing w:line="600" w:lineRule="exact"/>
        <w:ind w:firstLine="640"/>
        <w:rPr>
          <w:rFonts w:hint="eastAsia" w:ascii="Times New Roman" w:hAnsi="Times New Roman" w:eastAsia="仿宋" w:cs="仿宋_GB2312"/>
          <w:sz w:val="32"/>
          <w:szCs w:val="32"/>
        </w:rPr>
      </w:pPr>
      <w:r>
        <w:rPr>
          <w:rFonts w:hint="eastAsia" w:ascii="Times New Roman" w:hAnsi="Times New Roman" w:eastAsia="仿宋" w:cs="仿宋_GB2312"/>
          <w:sz w:val="32"/>
          <w:szCs w:val="32"/>
        </w:rPr>
        <w:t>2、遵守宪法和法律，遵守学校规章制度；</w:t>
      </w:r>
    </w:p>
    <w:p>
      <w:pPr>
        <w:pStyle w:val="5"/>
        <w:spacing w:line="600" w:lineRule="exact"/>
        <w:ind w:firstLine="640"/>
        <w:rPr>
          <w:rFonts w:hint="eastAsia" w:ascii="Times New Roman" w:hAnsi="Times New Roman" w:eastAsia="仿宋" w:cs="仿宋_GB2312"/>
          <w:sz w:val="32"/>
          <w:szCs w:val="32"/>
        </w:rPr>
      </w:pPr>
      <w:r>
        <w:rPr>
          <w:rFonts w:hint="eastAsia" w:ascii="Times New Roman" w:hAnsi="Times New Roman" w:eastAsia="仿宋" w:cs="仿宋_GB2312"/>
          <w:sz w:val="32"/>
          <w:szCs w:val="32"/>
        </w:rPr>
        <w:t>3、诚实守信，乐于助人，道德品质优良；</w:t>
      </w:r>
    </w:p>
    <w:p>
      <w:pPr>
        <w:spacing w:line="600" w:lineRule="exact"/>
        <w:ind w:firstLine="640" w:firstLineChars="200"/>
        <w:rPr>
          <w:rFonts w:hint="eastAsia" w:eastAsia="仿宋" w:cs="仿宋_GB2312"/>
          <w:sz w:val="32"/>
          <w:szCs w:val="32"/>
        </w:rPr>
      </w:pPr>
      <w:r>
        <w:rPr>
          <w:rFonts w:hint="eastAsia" w:eastAsia="仿宋" w:cs="仿宋_GB2312"/>
          <w:sz w:val="32"/>
          <w:szCs w:val="32"/>
        </w:rPr>
        <w:t>4、学习态度端正，成绩良好；</w:t>
      </w:r>
    </w:p>
    <w:p>
      <w:pPr>
        <w:spacing w:line="600" w:lineRule="exact"/>
        <w:ind w:firstLine="640" w:firstLineChars="200"/>
        <w:rPr>
          <w:rFonts w:hint="eastAsia" w:eastAsia="仿宋" w:cs="仿宋_GB2312"/>
          <w:sz w:val="32"/>
          <w:szCs w:val="32"/>
        </w:rPr>
      </w:pPr>
      <w:r>
        <w:rPr>
          <w:rFonts w:hint="eastAsia" w:eastAsia="仿宋" w:cs="仿宋_GB2312"/>
          <w:sz w:val="32"/>
          <w:szCs w:val="32"/>
        </w:rPr>
        <w:t>5、优先推荐建档立卡贫困家庭学生；</w:t>
      </w:r>
    </w:p>
    <w:p>
      <w:pPr>
        <w:pStyle w:val="5"/>
        <w:spacing w:line="600" w:lineRule="exact"/>
        <w:ind w:firstLine="640"/>
        <w:rPr>
          <w:rFonts w:hint="eastAsia" w:ascii="Times New Roman" w:hAnsi="Times New Roman" w:eastAsia="仿宋" w:cs="仿宋_GB2312"/>
          <w:sz w:val="32"/>
          <w:szCs w:val="32"/>
        </w:rPr>
      </w:pPr>
      <w:r>
        <w:rPr>
          <w:rFonts w:hint="eastAsia" w:ascii="Times New Roman" w:hAnsi="Times New Roman" w:eastAsia="仿宋" w:cs="仿宋_GB2312"/>
          <w:sz w:val="32"/>
          <w:szCs w:val="32"/>
        </w:rPr>
        <w:t>6、建档立卡贫困家庭学生优先，非建档立卡贫困家庭学生（如单亲家庭、残疾家庭、孤儿、低保、经济困难及其他社会优抚条件等）也可申报，所有申报学生经中国青基会最终审核后执行。</w:t>
      </w:r>
    </w:p>
    <w:p>
      <w:pPr>
        <w:adjustRightInd w:val="0"/>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二、实施步骤</w:t>
      </w:r>
    </w:p>
    <w:p>
      <w:pPr>
        <w:pStyle w:val="2"/>
        <w:adjustRightInd w:val="0"/>
        <w:snapToGrid w:val="0"/>
        <w:spacing w:before="0" w:beforeAutospacing="0" w:after="0" w:afterAutospacing="0" w:line="600" w:lineRule="exact"/>
        <w:ind w:firstLine="630"/>
        <w:jc w:val="both"/>
        <w:rPr>
          <w:rFonts w:ascii="Times New Roman" w:hAnsi="Times New Roman" w:eastAsia="楷体_GB2312"/>
          <w:sz w:val="32"/>
          <w:szCs w:val="32"/>
        </w:rPr>
      </w:pPr>
      <w:r>
        <w:rPr>
          <w:rFonts w:hint="eastAsia" w:ascii="Times New Roman" w:hAnsi="Times New Roman" w:eastAsia="楷体_GB2312"/>
          <w:sz w:val="32"/>
          <w:szCs w:val="32"/>
        </w:rPr>
        <w:t>1.宣传启动</w:t>
      </w:r>
    </w:p>
    <w:p>
      <w:pPr>
        <w:spacing w:line="600" w:lineRule="exact"/>
        <w:ind w:firstLine="640" w:firstLineChars="200"/>
        <w:rPr>
          <w:rFonts w:eastAsia="仿宋"/>
          <w:sz w:val="32"/>
          <w:szCs w:val="32"/>
        </w:rPr>
      </w:pPr>
      <w:r>
        <w:rPr>
          <w:rFonts w:hint="eastAsia" w:eastAsia="仿宋"/>
          <w:sz w:val="32"/>
          <w:szCs w:val="32"/>
        </w:rPr>
        <w:t>各地团委希望办（青基会）、希望工程实施机构接到助学通知后，</w:t>
      </w:r>
      <w:r>
        <w:rPr>
          <w:rFonts w:hint="eastAsia" w:eastAsia="仿宋" w:cs="仿宋_GB2312"/>
          <w:sz w:val="32"/>
          <w:szCs w:val="32"/>
        </w:rPr>
        <w:t>按照“公开、公平、公正”的原则，通过官网、微博、微信等公告</w:t>
      </w:r>
      <w:r>
        <w:rPr>
          <w:rFonts w:hint="eastAsia" w:eastAsia="仿宋"/>
          <w:sz w:val="32"/>
          <w:szCs w:val="32"/>
        </w:rPr>
        <w:t>“2019-2020年度平安希望奖学金评选工作”</w:t>
      </w:r>
      <w:r>
        <w:rPr>
          <w:rFonts w:hint="eastAsia" w:eastAsia="仿宋" w:cs="仿宋_GB2312"/>
          <w:sz w:val="32"/>
          <w:szCs w:val="32"/>
        </w:rPr>
        <w:t>，</w:t>
      </w:r>
      <w:r>
        <w:rPr>
          <w:rFonts w:hint="eastAsia" w:eastAsia="仿宋"/>
          <w:sz w:val="32"/>
          <w:szCs w:val="32"/>
        </w:rPr>
        <w:t>启动本年度资助工作。</w:t>
      </w:r>
    </w:p>
    <w:p>
      <w:pPr>
        <w:pStyle w:val="2"/>
        <w:adjustRightInd w:val="0"/>
        <w:snapToGrid w:val="0"/>
        <w:spacing w:before="0" w:beforeAutospacing="0" w:after="0" w:afterAutospacing="0" w:line="600" w:lineRule="exact"/>
        <w:ind w:firstLine="640" w:firstLineChars="200"/>
        <w:jc w:val="both"/>
        <w:rPr>
          <w:rFonts w:ascii="Times New Roman" w:hAnsi="Times New Roman" w:eastAsia="楷体_GB2312"/>
          <w:sz w:val="32"/>
          <w:szCs w:val="32"/>
        </w:rPr>
      </w:pPr>
      <w:r>
        <w:rPr>
          <w:rFonts w:hint="eastAsia" w:ascii="Times New Roman" w:hAnsi="Times New Roman" w:eastAsia="楷体_GB2312"/>
          <w:sz w:val="32"/>
          <w:szCs w:val="32"/>
        </w:rPr>
        <w:t>2.学生申报（9月5日前）</w:t>
      </w:r>
    </w:p>
    <w:p>
      <w:pPr>
        <w:pStyle w:val="2"/>
        <w:adjustRightInd w:val="0"/>
        <w:snapToGrid w:val="0"/>
        <w:spacing w:before="0" w:beforeAutospacing="0" w:after="0" w:afterAutospacing="0" w:line="600" w:lineRule="exact"/>
        <w:ind w:firstLine="640" w:firstLineChars="200"/>
        <w:jc w:val="both"/>
        <w:rPr>
          <w:rFonts w:ascii="Times New Roman" w:hAnsi="Times New Roman" w:eastAsia="楷体_GB2312"/>
          <w:sz w:val="32"/>
          <w:szCs w:val="32"/>
        </w:rPr>
      </w:pPr>
      <w:r>
        <w:rPr>
          <w:rFonts w:hint="eastAsia" w:ascii="Times New Roman" w:hAnsi="Times New Roman" w:eastAsia="仿宋"/>
          <w:sz w:val="32"/>
          <w:szCs w:val="32"/>
        </w:rPr>
        <w:t>各实施地希望办（青基会）、希望工程实施机构根据名额分配，按照“雪中送炭，困中选困”的原则，组织团干部和青年志愿者开展实地走访，指导符合条件的受助学子填写助学申请表（见附件）。</w:t>
      </w:r>
    </w:p>
    <w:p>
      <w:pPr>
        <w:pStyle w:val="2"/>
        <w:adjustRightInd w:val="0"/>
        <w:snapToGrid w:val="0"/>
        <w:spacing w:before="0" w:beforeAutospacing="0" w:after="0" w:afterAutospacing="0" w:line="600" w:lineRule="exact"/>
        <w:ind w:firstLine="630"/>
        <w:jc w:val="both"/>
        <w:rPr>
          <w:rFonts w:ascii="Times New Roman" w:hAnsi="Times New Roman" w:eastAsia="仿宋"/>
          <w:sz w:val="32"/>
          <w:szCs w:val="32"/>
        </w:rPr>
      </w:pPr>
      <w:r>
        <w:rPr>
          <w:rFonts w:hint="eastAsia" w:ascii="Times New Roman" w:hAnsi="Times New Roman" w:eastAsia="楷体_GB2312"/>
          <w:sz w:val="32"/>
          <w:szCs w:val="32"/>
        </w:rPr>
        <w:t>3.推荐公示（9月8日前）</w:t>
      </w:r>
    </w:p>
    <w:p>
      <w:pPr>
        <w:pStyle w:val="2"/>
        <w:adjustRightInd w:val="0"/>
        <w:snapToGrid w:val="0"/>
        <w:spacing w:before="0" w:beforeAutospacing="0" w:after="0" w:afterAutospacing="0" w:line="600" w:lineRule="exact"/>
        <w:ind w:firstLine="640" w:firstLineChars="200"/>
        <w:jc w:val="both"/>
        <w:rPr>
          <w:rFonts w:ascii="Times New Roman" w:hAnsi="Times New Roman" w:eastAsia="仿宋"/>
          <w:sz w:val="32"/>
          <w:szCs w:val="32"/>
        </w:rPr>
      </w:pPr>
      <w:r>
        <w:rPr>
          <w:rFonts w:hint="eastAsia" w:ascii="Times New Roman" w:hAnsi="Times New Roman" w:eastAsia="仿宋"/>
          <w:sz w:val="32"/>
          <w:szCs w:val="32"/>
        </w:rPr>
        <w:t>各地团委希望办（青基会）、希望工程实施机构初审后形成的推荐名单，以适当方式在本地本单位予以公示，公示期不少于3个工作日。公示无异议后，将纸质申请表、汇总表、公示截图汇总递交给市州团委，整体交至省青基会存档。</w:t>
      </w:r>
      <w:r>
        <w:rPr>
          <w:rFonts w:hint="eastAsia" w:ascii="Times New Roman" w:hAnsi="Times New Roman" w:eastAsia="仿宋" w:cs="仿宋_GB2312"/>
          <w:sz w:val="32"/>
          <w:szCs w:val="32"/>
        </w:rPr>
        <w:t>同时，将学生数据上传至共青团资助10万名建档立卡家庭学生信息录入系统</w:t>
      </w:r>
      <w:r>
        <w:rPr>
          <w:rFonts w:hint="eastAsia" w:ascii="Times New Roman" w:hAnsi="Times New Roman" w:eastAsia="仿宋" w:cs="仿宋"/>
          <w:kern w:val="2"/>
          <w:sz w:val="32"/>
          <w:szCs w:val="32"/>
        </w:rPr>
        <w:t>http://10wj.cydf.org.cn。</w:t>
      </w:r>
    </w:p>
    <w:p>
      <w:pPr>
        <w:pStyle w:val="2"/>
        <w:adjustRightInd w:val="0"/>
        <w:snapToGrid w:val="0"/>
        <w:spacing w:before="0" w:beforeAutospacing="0" w:after="0" w:afterAutospacing="0" w:line="600" w:lineRule="exact"/>
        <w:ind w:firstLine="630"/>
        <w:jc w:val="both"/>
        <w:rPr>
          <w:rFonts w:ascii="Times New Roman" w:hAnsi="Times New Roman" w:eastAsia="仿宋"/>
          <w:sz w:val="32"/>
          <w:szCs w:val="32"/>
        </w:rPr>
      </w:pPr>
      <w:r>
        <w:rPr>
          <w:rFonts w:hint="eastAsia" w:ascii="Times New Roman" w:hAnsi="Times New Roman" w:eastAsia="楷体_GB2312"/>
          <w:sz w:val="32"/>
          <w:szCs w:val="32"/>
        </w:rPr>
        <w:t>4.终审公示（9月10日前）</w:t>
      </w:r>
    </w:p>
    <w:p>
      <w:pPr>
        <w:pStyle w:val="2"/>
        <w:adjustRightInd w:val="0"/>
        <w:snapToGrid w:val="0"/>
        <w:spacing w:before="0" w:beforeAutospacing="0" w:after="0" w:afterAutospacing="0" w:line="600" w:lineRule="exact"/>
        <w:ind w:firstLine="640" w:firstLineChars="200"/>
        <w:jc w:val="both"/>
        <w:rPr>
          <w:rFonts w:ascii="仿宋_GB2312" w:hAnsi="仿宋" w:eastAsia="仿宋"/>
          <w:sz w:val="32"/>
          <w:szCs w:val="32"/>
        </w:rPr>
      </w:pPr>
      <w:r>
        <w:rPr>
          <w:rFonts w:hint="eastAsia" w:ascii="仿宋_GB2312" w:hAnsi="仿宋" w:eastAsia="仿宋"/>
          <w:sz w:val="32"/>
          <w:szCs w:val="32"/>
        </w:rPr>
        <w:t>省青基会收到经各级团组织实地走访并层层审核无误的贫困学生资料后，适时在机构官网、微信公众号等平台公示拟资助学生名单。</w:t>
      </w:r>
    </w:p>
    <w:p>
      <w:pPr>
        <w:pStyle w:val="2"/>
        <w:adjustRightInd w:val="0"/>
        <w:snapToGrid w:val="0"/>
        <w:spacing w:before="0" w:beforeAutospacing="0" w:after="0" w:afterAutospacing="0" w:line="600" w:lineRule="exact"/>
        <w:ind w:firstLine="630"/>
        <w:jc w:val="both"/>
        <w:rPr>
          <w:rFonts w:ascii="楷体_GB2312" w:hAnsi="黑体" w:eastAsia="楷体_GB2312"/>
          <w:sz w:val="32"/>
          <w:szCs w:val="32"/>
        </w:rPr>
      </w:pPr>
      <w:r>
        <w:rPr>
          <w:rFonts w:hint="eastAsia" w:ascii="楷体_GB2312" w:hAnsi="黑体" w:eastAsia="楷体_GB2312"/>
          <w:sz w:val="32"/>
          <w:szCs w:val="32"/>
        </w:rPr>
        <w:t>5.资助发放（9月30日前）</w:t>
      </w:r>
    </w:p>
    <w:p>
      <w:pPr>
        <w:pStyle w:val="2"/>
        <w:adjustRightInd w:val="0"/>
        <w:snapToGrid w:val="0"/>
        <w:spacing w:before="0" w:beforeAutospacing="0" w:after="0" w:afterAutospacing="0" w:line="600" w:lineRule="exact"/>
        <w:ind w:firstLine="640" w:firstLineChars="200"/>
        <w:jc w:val="both"/>
        <w:rPr>
          <w:rFonts w:ascii="仿宋_GB2312" w:hAnsi="仿宋" w:eastAsia="仿宋"/>
          <w:sz w:val="32"/>
          <w:szCs w:val="32"/>
        </w:rPr>
      </w:pPr>
      <w:r>
        <w:rPr>
          <w:rFonts w:hint="eastAsia" w:ascii="仿宋_GB2312" w:hAnsi="仿宋" w:eastAsia="仿宋"/>
          <w:sz w:val="32"/>
          <w:szCs w:val="32"/>
        </w:rPr>
        <w:t>资助名单公示无异议后，省青基会根据捐方意愿，通过“银行卡直通车”、现场发放仪式等形式集中发放助学金。</w:t>
      </w:r>
    </w:p>
    <w:p>
      <w:pPr>
        <w:pStyle w:val="2"/>
        <w:adjustRightInd w:val="0"/>
        <w:snapToGrid w:val="0"/>
        <w:spacing w:before="0" w:beforeAutospacing="0" w:after="0" w:afterAutospacing="0" w:line="600" w:lineRule="exact"/>
        <w:ind w:firstLine="630"/>
        <w:jc w:val="both"/>
        <w:rPr>
          <w:rFonts w:ascii="楷体_GB2312" w:hAnsi="黑体" w:eastAsia="楷体_GB2312"/>
          <w:sz w:val="32"/>
          <w:szCs w:val="32"/>
        </w:rPr>
      </w:pPr>
      <w:r>
        <w:rPr>
          <w:rFonts w:hint="eastAsia" w:ascii="楷体_GB2312" w:hAnsi="黑体" w:eastAsia="楷体_GB2312"/>
          <w:sz w:val="32"/>
          <w:szCs w:val="32"/>
        </w:rPr>
        <w:t>6.回访抽查（10月9日——10月19日）</w:t>
      </w:r>
    </w:p>
    <w:p>
      <w:pPr>
        <w:pStyle w:val="2"/>
        <w:adjustRightInd w:val="0"/>
        <w:snapToGrid w:val="0"/>
        <w:spacing w:before="0" w:beforeAutospacing="0" w:after="0" w:afterAutospacing="0" w:line="600" w:lineRule="exact"/>
        <w:ind w:firstLine="640" w:firstLineChars="200"/>
        <w:jc w:val="both"/>
        <w:rPr>
          <w:rFonts w:ascii="仿宋_GB2312" w:hAnsi="仿宋" w:eastAsia="仿宋"/>
          <w:sz w:val="32"/>
          <w:szCs w:val="32"/>
        </w:rPr>
      </w:pPr>
      <w:r>
        <w:rPr>
          <w:rFonts w:hint="eastAsia" w:ascii="仿宋_GB2312" w:hAnsi="仿宋" w:eastAsia="仿宋"/>
          <w:sz w:val="32"/>
          <w:szCs w:val="32"/>
        </w:rPr>
        <w:t>助学金发放工作结束后，省青基会根据回收的领款签名册（见附件）和银行拨款回单，安排工作人员电话回访，调查核实助学金发放落实情况。</w:t>
      </w:r>
    </w:p>
    <w:p>
      <w:pPr>
        <w:pStyle w:val="2"/>
        <w:adjustRightInd w:val="0"/>
        <w:snapToGrid w:val="0"/>
        <w:spacing w:before="0" w:beforeAutospacing="0" w:after="0" w:afterAutospacing="0" w:line="60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7.跟踪管理</w:t>
      </w:r>
    </w:p>
    <w:p>
      <w:pPr>
        <w:spacing w:line="600" w:lineRule="exact"/>
        <w:ind w:firstLine="640" w:firstLineChars="200"/>
        <w:rPr>
          <w:rFonts w:ascii="仿宋_GB2312" w:hAnsi="仿宋" w:eastAsia="仿宋"/>
          <w:sz w:val="32"/>
          <w:szCs w:val="32"/>
        </w:rPr>
      </w:pPr>
      <w:r>
        <w:rPr>
          <w:rFonts w:hint="eastAsia" w:ascii="仿宋_GB2312" w:hAnsi="仿宋" w:eastAsia="仿宋"/>
          <w:sz w:val="32"/>
          <w:szCs w:val="32"/>
        </w:rPr>
        <w:t>要加强对平安希望奖学金受助学子的跟踪培养，做好受助学子的档案管理工作。</w:t>
      </w:r>
    </w:p>
    <w:p>
      <w:pPr>
        <w:spacing w:line="600" w:lineRule="exact"/>
        <w:rPr>
          <w:rFonts w:ascii="仿宋_GB2312" w:hAnsi="仿宋" w:eastAsia="仿宋"/>
          <w:sz w:val="32"/>
          <w:szCs w:val="32"/>
        </w:rPr>
      </w:pPr>
    </w:p>
    <w:p>
      <w:pPr>
        <w:spacing w:line="600" w:lineRule="exact"/>
        <w:rPr>
          <w:rFonts w:hint="eastAsia" w:ascii="仿宋_GB2312" w:hAnsi="仿宋" w:eastAsia="仿宋"/>
          <w:sz w:val="32"/>
          <w:szCs w:val="32"/>
        </w:rPr>
      </w:pPr>
      <w:r>
        <w:rPr>
          <w:rFonts w:hint="eastAsia" w:ascii="仿宋_GB2312" w:hAnsi="仿宋_GB2312" w:eastAsia="仿宋" w:cs="仿宋_GB2312"/>
          <w:sz w:val="32"/>
          <w:szCs w:val="32"/>
        </w:rPr>
        <w:t>　　附件：１.2019—2020年度中国平安希望奖学金申请表</w:t>
      </w:r>
    </w:p>
    <w:p>
      <w:pPr>
        <w:spacing w:line="600" w:lineRule="exact"/>
        <w:ind w:left="2108" w:leftChars="765" w:hanging="502" w:hangingChars="157"/>
        <w:jc w:val="left"/>
        <w:rPr>
          <w:rFonts w:hint="eastAsia" w:ascii="仿宋_GB2312" w:hAnsi="仿宋_GB2312" w:eastAsia="仿宋" w:cs="仿宋_GB2312"/>
          <w:sz w:val="32"/>
          <w:szCs w:val="32"/>
        </w:rPr>
      </w:pPr>
      <w:r>
        <w:rPr>
          <w:rFonts w:hint="eastAsia" w:ascii="仿宋_GB2312" w:hAnsi="仿宋_GB2312" w:eastAsia="仿宋" w:cs="仿宋_GB2312"/>
          <w:sz w:val="32"/>
          <w:szCs w:val="32"/>
        </w:rPr>
        <w:t>２.2019—2020年度中国平安希望奖学金受助学生汇总表</w:t>
      </w:r>
    </w:p>
    <w:p>
      <w:pPr>
        <w:spacing w:line="600" w:lineRule="exact"/>
        <w:ind w:left="2108" w:leftChars="765" w:hanging="502" w:hangingChars="157"/>
        <w:jc w:val="left"/>
        <w:rPr>
          <w:rFonts w:hint="eastAsia" w:ascii="仿宋_GB2312" w:hAnsi="仿宋_GB2312" w:eastAsia="仿宋" w:cs="仿宋_GB2312"/>
          <w:sz w:val="32"/>
          <w:szCs w:val="32"/>
        </w:rPr>
      </w:pPr>
      <w:r>
        <w:rPr>
          <w:rFonts w:hint="eastAsia" w:ascii="仿宋_GB2312" w:hAnsi="仿宋_GB2312" w:eastAsia="仿宋" w:cs="仿宋_GB2312"/>
          <w:sz w:val="32"/>
          <w:szCs w:val="32"/>
        </w:rPr>
        <w:t>３.2019—2020年度中国平安希望奖学金学生名单公示</w:t>
      </w:r>
    </w:p>
    <w:p>
      <w:pPr>
        <w:spacing w:line="600" w:lineRule="exact"/>
        <w:ind w:left="2108" w:leftChars="765" w:hanging="502" w:hangingChars="157"/>
        <w:jc w:val="left"/>
        <w:rPr>
          <w:rFonts w:ascii="仿宋_GB2312" w:hAnsi="仿宋_GB2312" w:eastAsia="仿宋" w:cs="仿宋_GB2312"/>
          <w:sz w:val="32"/>
          <w:szCs w:val="32"/>
        </w:rPr>
      </w:pPr>
      <w:r>
        <w:rPr>
          <w:rFonts w:hint="eastAsia" w:ascii="仿宋_GB2312" w:hAnsi="仿宋_GB2312" w:eastAsia="仿宋" w:cs="仿宋_GB2312"/>
          <w:sz w:val="32"/>
          <w:szCs w:val="32"/>
        </w:rPr>
        <w:t>４.2019-2020年度中国平安希望奖学金领取签名册</w:t>
      </w:r>
    </w:p>
    <w:p>
      <w:pPr>
        <w:jc w:val="left"/>
        <w:rPr>
          <w:rFonts w:hint="eastAsia" w:eastAsia="黑体" w:cs="仿宋_GB2312"/>
          <w:sz w:val="32"/>
          <w:szCs w:val="32"/>
        </w:rPr>
      </w:pPr>
      <w:r>
        <w:rPr>
          <w:rFonts w:ascii="仿宋_GB2312" w:hAnsi="仿宋_GB2312" w:eastAsia="仿宋" w:cs="仿宋_GB2312"/>
          <w:sz w:val="32"/>
          <w:szCs w:val="32"/>
        </w:rPr>
        <w:br w:type="page"/>
      </w:r>
      <w:r>
        <w:rPr>
          <w:rFonts w:hint="eastAsia" w:eastAsia="黑体" w:cs="仿宋_GB2312"/>
          <w:sz w:val="32"/>
          <w:szCs w:val="32"/>
        </w:rPr>
        <w:t>附件１</w:t>
      </w:r>
    </w:p>
    <w:p>
      <w:pPr>
        <w:spacing w:after="156" w:afterLines="50" w:line="0" w:lineRule="atLeast"/>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2019-2020年度中国平安希望奖学金大学生申请表</w:t>
      </w:r>
    </w:p>
    <w:p>
      <w:pPr>
        <w:spacing w:line="440" w:lineRule="exact"/>
        <w:ind w:left="-777" w:leftChars="-370" w:right="-840" w:rightChars="-400"/>
        <w:jc w:val="center"/>
        <w:rPr>
          <w:rFonts w:ascii="仿宋" w:hAnsi="仿宋" w:eastAsia="仿宋"/>
          <w:b/>
        </w:rPr>
      </w:pPr>
      <w:r>
        <w:rPr>
          <w:rFonts w:hint="eastAsia" w:ascii="仿宋" w:hAnsi="仿宋" w:eastAsia="仿宋"/>
        </w:rPr>
        <w:t>填表日期：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 xml:space="preserve">日                    </w:t>
      </w:r>
      <w:r>
        <w:rPr>
          <w:rFonts w:ascii="仿宋" w:hAnsi="仿宋" w:eastAsia="仿宋"/>
        </w:rPr>
        <w:t xml:space="preserve">        </w:t>
      </w:r>
      <w:r>
        <w:rPr>
          <w:rFonts w:hint="eastAsia" w:ascii="仿宋" w:hAnsi="仿宋" w:eastAsia="仿宋"/>
        </w:rPr>
        <w:t xml:space="preserve"> </w:t>
      </w:r>
      <w:r>
        <w:rPr>
          <w:rFonts w:hint="eastAsia" w:ascii="仿宋_GB2312" w:hAnsi="宋体" w:eastAsia="仿宋"/>
        </w:rPr>
        <w:t>中国青少年发展基金会印制</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080"/>
        <w:gridCol w:w="586"/>
        <w:gridCol w:w="1287"/>
        <w:gridCol w:w="759"/>
        <w:gridCol w:w="497"/>
        <w:gridCol w:w="18"/>
        <w:gridCol w:w="468"/>
        <w:gridCol w:w="183"/>
        <w:gridCol w:w="762"/>
        <w:gridCol w:w="1350"/>
        <w:gridCol w:w="18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518" w:type="dxa"/>
            <w:noWrap w:val="0"/>
            <w:vAlign w:val="center"/>
          </w:tcPr>
          <w:p>
            <w:pPr>
              <w:spacing w:line="0" w:lineRule="atLeast"/>
              <w:ind w:left="-111" w:leftChars="-53" w:right="-94" w:rightChars="-45"/>
              <w:jc w:val="center"/>
              <w:rPr>
                <w:rFonts w:ascii="仿宋" w:hAnsi="仿宋" w:eastAsia="仿宋" w:cs="仿宋"/>
              </w:rPr>
            </w:pPr>
            <w:r>
              <w:rPr>
                <w:rFonts w:hint="eastAsia" w:ascii="仿宋" w:hAnsi="仿宋" w:eastAsia="仿宋" w:cs="仿宋"/>
              </w:rPr>
              <w:t>姓    名</w:t>
            </w:r>
          </w:p>
        </w:tc>
        <w:tc>
          <w:tcPr>
            <w:tcW w:w="1666" w:type="dxa"/>
            <w:gridSpan w:val="2"/>
            <w:noWrap w:val="0"/>
            <w:vAlign w:val="center"/>
          </w:tcPr>
          <w:p>
            <w:pPr>
              <w:spacing w:line="0" w:lineRule="atLeast"/>
              <w:ind w:left="-111" w:leftChars="-53" w:right="-94" w:rightChars="-45"/>
              <w:jc w:val="center"/>
              <w:rPr>
                <w:rFonts w:ascii="仿宋" w:hAnsi="仿宋" w:eastAsia="仿宋" w:cs="仿宋"/>
              </w:rPr>
            </w:pPr>
          </w:p>
        </w:tc>
        <w:tc>
          <w:tcPr>
            <w:tcW w:w="1287" w:type="dxa"/>
            <w:noWrap w:val="0"/>
            <w:vAlign w:val="center"/>
          </w:tcPr>
          <w:p>
            <w:pPr>
              <w:spacing w:line="0" w:lineRule="atLeast"/>
              <w:ind w:left="-111" w:leftChars="-53" w:right="-94" w:rightChars="-45"/>
              <w:jc w:val="center"/>
              <w:rPr>
                <w:rFonts w:ascii="仿宋" w:hAnsi="仿宋" w:eastAsia="仿宋" w:cs="仿宋"/>
              </w:rPr>
            </w:pPr>
            <w:r>
              <w:rPr>
                <w:rFonts w:hint="eastAsia" w:ascii="仿宋" w:hAnsi="仿宋" w:eastAsia="仿宋" w:cs="仿宋"/>
              </w:rPr>
              <w:t>性别</w:t>
            </w:r>
          </w:p>
        </w:tc>
        <w:tc>
          <w:tcPr>
            <w:tcW w:w="1256" w:type="dxa"/>
            <w:gridSpan w:val="2"/>
            <w:noWrap w:val="0"/>
            <w:vAlign w:val="center"/>
          </w:tcPr>
          <w:p>
            <w:pPr>
              <w:spacing w:line="0" w:lineRule="atLeast"/>
              <w:ind w:left="-111" w:leftChars="-53" w:right="-94" w:rightChars="-45"/>
              <w:jc w:val="center"/>
              <w:rPr>
                <w:rFonts w:ascii="仿宋" w:hAnsi="仿宋" w:eastAsia="仿宋" w:cs="仿宋"/>
              </w:rPr>
            </w:pPr>
          </w:p>
        </w:tc>
        <w:tc>
          <w:tcPr>
            <w:tcW w:w="669" w:type="dxa"/>
            <w:gridSpan w:val="3"/>
            <w:noWrap w:val="0"/>
            <w:vAlign w:val="center"/>
          </w:tcPr>
          <w:p>
            <w:pPr>
              <w:spacing w:line="0" w:lineRule="atLeast"/>
              <w:ind w:left="-111" w:leftChars="-53" w:right="-94" w:rightChars="-45"/>
              <w:jc w:val="center"/>
              <w:rPr>
                <w:rFonts w:ascii="仿宋" w:hAnsi="仿宋" w:eastAsia="仿宋" w:cs="仿宋"/>
              </w:rPr>
            </w:pPr>
            <w:r>
              <w:rPr>
                <w:rFonts w:hint="eastAsia" w:ascii="仿宋" w:hAnsi="仿宋" w:eastAsia="仿宋" w:cs="仿宋"/>
              </w:rPr>
              <w:t>民族</w:t>
            </w:r>
          </w:p>
        </w:tc>
        <w:tc>
          <w:tcPr>
            <w:tcW w:w="2112" w:type="dxa"/>
            <w:gridSpan w:val="2"/>
            <w:noWrap w:val="0"/>
            <w:vAlign w:val="center"/>
          </w:tcPr>
          <w:p>
            <w:pPr>
              <w:spacing w:line="0" w:lineRule="atLeast"/>
              <w:ind w:left="-111" w:leftChars="-53" w:right="-94" w:rightChars="-45"/>
              <w:jc w:val="center"/>
              <w:rPr>
                <w:rFonts w:ascii="仿宋" w:hAnsi="仿宋" w:eastAsia="仿宋" w:cs="仿宋"/>
              </w:rPr>
            </w:pPr>
          </w:p>
        </w:tc>
        <w:tc>
          <w:tcPr>
            <w:tcW w:w="1852" w:type="dxa"/>
            <w:vMerge w:val="restart"/>
            <w:noWrap w:val="0"/>
            <w:vAlign w:val="center"/>
          </w:tcPr>
          <w:p>
            <w:pPr>
              <w:spacing w:line="0" w:lineRule="atLeast"/>
              <w:ind w:left="-111" w:leftChars="-53" w:right="-94" w:rightChars="-45"/>
              <w:jc w:val="center"/>
              <w:rPr>
                <w:rFonts w:ascii="仿宋" w:hAnsi="仿宋" w:eastAsia="仿宋" w:cs="仿宋"/>
              </w:rPr>
            </w:pPr>
            <w:r>
              <w:rPr>
                <w:rFonts w:hint="eastAsia" w:ascii="仿宋" w:hAnsi="仿宋" w:eastAsia="仿宋" w:cs="仿宋"/>
              </w:rPr>
              <w:t>（照片）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518" w:type="dxa"/>
            <w:noWrap w:val="0"/>
            <w:vAlign w:val="center"/>
          </w:tcPr>
          <w:p>
            <w:pPr>
              <w:spacing w:line="0" w:lineRule="atLeast"/>
              <w:ind w:left="-111" w:leftChars="-53" w:right="-94" w:rightChars="-45"/>
              <w:jc w:val="center"/>
              <w:rPr>
                <w:rFonts w:ascii="仿宋" w:hAnsi="仿宋" w:eastAsia="仿宋" w:cs="仿宋"/>
              </w:rPr>
            </w:pPr>
            <w:r>
              <w:rPr>
                <w:rFonts w:hint="eastAsia" w:ascii="仿宋" w:hAnsi="仿宋" w:eastAsia="仿宋" w:cs="仿宋"/>
              </w:rPr>
              <w:t>姓名汉语拼音</w:t>
            </w:r>
          </w:p>
        </w:tc>
        <w:tc>
          <w:tcPr>
            <w:tcW w:w="1666" w:type="dxa"/>
            <w:gridSpan w:val="2"/>
            <w:noWrap w:val="0"/>
            <w:vAlign w:val="center"/>
          </w:tcPr>
          <w:p>
            <w:pPr>
              <w:spacing w:line="0" w:lineRule="atLeast"/>
              <w:ind w:left="-111" w:leftChars="-53" w:right="-94" w:rightChars="-45"/>
              <w:jc w:val="center"/>
              <w:rPr>
                <w:rFonts w:ascii="仿宋" w:hAnsi="仿宋" w:eastAsia="仿宋" w:cs="仿宋"/>
              </w:rPr>
            </w:pPr>
          </w:p>
        </w:tc>
        <w:tc>
          <w:tcPr>
            <w:tcW w:w="1287" w:type="dxa"/>
            <w:noWrap w:val="0"/>
            <w:vAlign w:val="center"/>
          </w:tcPr>
          <w:p>
            <w:pPr>
              <w:spacing w:line="0" w:lineRule="atLeast"/>
              <w:ind w:left="-111" w:leftChars="-53" w:right="-94" w:rightChars="-45"/>
              <w:jc w:val="center"/>
              <w:rPr>
                <w:rFonts w:ascii="仿宋" w:hAnsi="仿宋" w:eastAsia="仿宋" w:cs="仿宋"/>
              </w:rPr>
            </w:pPr>
            <w:r>
              <w:rPr>
                <w:rFonts w:hint="eastAsia" w:ascii="仿宋" w:hAnsi="仿宋" w:eastAsia="仿宋" w:cs="仿宋"/>
              </w:rPr>
              <w:t>户口所在地</w:t>
            </w:r>
          </w:p>
        </w:tc>
        <w:tc>
          <w:tcPr>
            <w:tcW w:w="4037" w:type="dxa"/>
            <w:gridSpan w:val="7"/>
            <w:noWrap w:val="0"/>
            <w:vAlign w:val="center"/>
          </w:tcPr>
          <w:p>
            <w:pPr>
              <w:spacing w:line="0" w:lineRule="atLeast"/>
              <w:ind w:right="-94" w:rightChars="-45"/>
              <w:jc w:val="center"/>
              <w:rPr>
                <w:rFonts w:ascii="仿宋" w:hAnsi="仿宋" w:eastAsia="仿宋" w:cs="仿宋"/>
              </w:rPr>
            </w:pPr>
          </w:p>
        </w:tc>
        <w:tc>
          <w:tcPr>
            <w:tcW w:w="1852" w:type="dxa"/>
            <w:vMerge w:val="continue"/>
            <w:noWrap w:val="0"/>
            <w:vAlign w:val="center"/>
          </w:tcPr>
          <w:p>
            <w:pPr>
              <w:spacing w:line="0" w:lineRule="atLeast"/>
              <w:ind w:left="-111" w:leftChars="-53" w:right="-94" w:rightChars="-45"/>
              <w:jc w:val="center"/>
              <w:rPr>
                <w:rFonts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44"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cs="仿宋"/>
              </w:rPr>
              <w:t>出生日期</w:t>
            </w:r>
          </w:p>
        </w:tc>
        <w:tc>
          <w:tcPr>
            <w:tcW w:w="1666" w:type="dxa"/>
            <w:gridSpan w:val="2"/>
            <w:noWrap w:val="0"/>
            <w:vAlign w:val="center"/>
          </w:tcPr>
          <w:p>
            <w:pPr>
              <w:spacing w:line="360" w:lineRule="exact"/>
              <w:ind w:left="-3" w:leftChars="-8" w:hanging="14" w:hangingChars="7"/>
              <w:rPr>
                <w:rFonts w:ascii="仿宋" w:hAnsi="仿宋" w:eastAsia="仿宋"/>
              </w:rPr>
            </w:pPr>
          </w:p>
        </w:tc>
        <w:tc>
          <w:tcPr>
            <w:tcW w:w="1287" w:type="dxa"/>
            <w:noWrap w:val="0"/>
            <w:vAlign w:val="center"/>
          </w:tcPr>
          <w:p>
            <w:pPr>
              <w:spacing w:line="0" w:lineRule="atLeast"/>
              <w:ind w:left="-111" w:leftChars="-53" w:right="-94" w:rightChars="-45"/>
              <w:jc w:val="center"/>
              <w:rPr>
                <w:rFonts w:ascii="仿宋" w:hAnsi="仿宋" w:eastAsia="仿宋"/>
              </w:rPr>
            </w:pPr>
            <w:r>
              <w:rPr>
                <w:rFonts w:hint="eastAsia" w:ascii="仿宋" w:hAnsi="仿宋" w:eastAsia="仿宋" w:cs="仿宋"/>
              </w:rPr>
              <w:t>身份证号码</w:t>
            </w:r>
          </w:p>
        </w:tc>
        <w:tc>
          <w:tcPr>
            <w:tcW w:w="4037" w:type="dxa"/>
            <w:gridSpan w:val="7"/>
            <w:noWrap w:val="0"/>
            <w:vAlign w:val="center"/>
          </w:tcPr>
          <w:p>
            <w:pPr>
              <w:spacing w:line="360" w:lineRule="exact"/>
              <w:ind w:left="-3" w:leftChars="-8" w:hanging="14" w:hangingChars="7"/>
              <w:jc w:val="center"/>
              <w:rPr>
                <w:rFonts w:ascii="仿宋" w:hAnsi="仿宋" w:eastAsia="仿宋"/>
              </w:rPr>
            </w:pPr>
          </w:p>
        </w:tc>
        <w:tc>
          <w:tcPr>
            <w:tcW w:w="1852" w:type="dxa"/>
            <w:vMerge w:val="continue"/>
            <w:noWrap w:val="0"/>
            <w:vAlign w:val="center"/>
          </w:tcPr>
          <w:p>
            <w:pPr>
              <w:spacing w:line="360" w:lineRule="exact"/>
              <w:ind w:left="-3" w:leftChars="-8" w:hanging="14" w:hangingChars="7"/>
              <w:jc w:val="center"/>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44"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rPr>
              <w:t>本人电话</w:t>
            </w:r>
          </w:p>
        </w:tc>
        <w:tc>
          <w:tcPr>
            <w:tcW w:w="1666" w:type="dxa"/>
            <w:gridSpan w:val="2"/>
            <w:noWrap w:val="0"/>
            <w:vAlign w:val="center"/>
          </w:tcPr>
          <w:p>
            <w:pPr>
              <w:spacing w:line="360" w:lineRule="exact"/>
              <w:ind w:left="-3" w:leftChars="-8" w:hanging="14" w:hangingChars="7"/>
              <w:rPr>
                <w:rFonts w:ascii="仿宋" w:hAnsi="仿宋" w:eastAsia="仿宋"/>
              </w:rPr>
            </w:pPr>
          </w:p>
        </w:tc>
        <w:tc>
          <w:tcPr>
            <w:tcW w:w="1287" w:type="dxa"/>
            <w:noWrap w:val="0"/>
            <w:vAlign w:val="center"/>
          </w:tcPr>
          <w:p>
            <w:pPr>
              <w:spacing w:line="360" w:lineRule="exact"/>
              <w:ind w:left="-3" w:leftChars="-8" w:hanging="14" w:hangingChars="7"/>
              <w:jc w:val="center"/>
              <w:rPr>
                <w:rFonts w:ascii="仿宋" w:hAnsi="仿宋" w:eastAsia="仿宋"/>
              </w:rPr>
            </w:pPr>
            <w:r>
              <w:rPr>
                <w:rFonts w:hint="eastAsia" w:ascii="仿宋" w:hAnsi="仿宋" w:eastAsia="仿宋"/>
              </w:rPr>
              <w:t>邮箱</w:t>
            </w:r>
          </w:p>
        </w:tc>
        <w:tc>
          <w:tcPr>
            <w:tcW w:w="1742" w:type="dxa"/>
            <w:gridSpan w:val="4"/>
            <w:tcBorders>
              <w:right w:val="single" w:color="auto" w:sz="4" w:space="0"/>
            </w:tcBorders>
            <w:noWrap w:val="0"/>
            <w:vAlign w:val="center"/>
          </w:tcPr>
          <w:p>
            <w:pPr>
              <w:spacing w:line="360" w:lineRule="exact"/>
              <w:ind w:left="-3" w:leftChars="-8" w:hanging="14" w:hangingChars="7"/>
              <w:jc w:val="center"/>
              <w:rPr>
                <w:rFonts w:ascii="仿宋" w:hAnsi="仿宋" w:eastAsia="仿宋"/>
              </w:rPr>
            </w:pPr>
          </w:p>
        </w:tc>
        <w:tc>
          <w:tcPr>
            <w:tcW w:w="945" w:type="dxa"/>
            <w:gridSpan w:val="2"/>
            <w:tcBorders>
              <w:left w:val="single" w:color="auto" w:sz="4" w:space="0"/>
              <w:right w:val="single" w:color="auto" w:sz="4" w:space="0"/>
            </w:tcBorders>
            <w:noWrap w:val="0"/>
            <w:vAlign w:val="center"/>
          </w:tcPr>
          <w:p>
            <w:pPr>
              <w:spacing w:line="360" w:lineRule="exact"/>
              <w:ind w:left="-3" w:leftChars="-8" w:hanging="14" w:hangingChars="7"/>
              <w:jc w:val="center"/>
              <w:rPr>
                <w:rFonts w:ascii="仿宋" w:hAnsi="仿宋" w:eastAsia="仿宋"/>
              </w:rPr>
            </w:pPr>
            <w:r>
              <w:rPr>
                <w:rFonts w:hint="eastAsia" w:ascii="仿宋" w:hAnsi="仿宋" w:eastAsia="仿宋"/>
              </w:rPr>
              <w:t>QQ号码</w:t>
            </w:r>
          </w:p>
        </w:tc>
        <w:tc>
          <w:tcPr>
            <w:tcW w:w="1350" w:type="dxa"/>
            <w:tcBorders>
              <w:left w:val="single" w:color="auto" w:sz="4" w:space="0"/>
            </w:tcBorders>
            <w:noWrap w:val="0"/>
            <w:vAlign w:val="center"/>
          </w:tcPr>
          <w:p>
            <w:pPr>
              <w:spacing w:line="360" w:lineRule="exact"/>
              <w:ind w:left="-3" w:leftChars="-8" w:hanging="14" w:hangingChars="7"/>
              <w:jc w:val="center"/>
              <w:rPr>
                <w:rFonts w:ascii="仿宋" w:hAnsi="仿宋" w:eastAsia="仿宋"/>
              </w:rPr>
            </w:pPr>
          </w:p>
        </w:tc>
        <w:tc>
          <w:tcPr>
            <w:tcW w:w="1852" w:type="dxa"/>
            <w:vMerge w:val="continue"/>
            <w:noWrap w:val="0"/>
            <w:vAlign w:val="center"/>
          </w:tcPr>
          <w:p>
            <w:pPr>
              <w:spacing w:line="360" w:lineRule="exact"/>
              <w:ind w:left="-3" w:leftChars="-8" w:hanging="14" w:hangingChars="7"/>
              <w:jc w:val="center"/>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44" w:hRule="atLeast"/>
          <w:jc w:val="center"/>
        </w:trPr>
        <w:tc>
          <w:tcPr>
            <w:tcW w:w="1518" w:type="dxa"/>
            <w:noWrap w:val="0"/>
            <w:vAlign w:val="center"/>
          </w:tcPr>
          <w:p>
            <w:pPr>
              <w:spacing w:line="400" w:lineRule="exact"/>
              <w:jc w:val="center"/>
              <w:rPr>
                <w:rFonts w:ascii="仿宋" w:hAnsi="仿宋" w:eastAsia="仿宋"/>
              </w:rPr>
            </w:pPr>
            <w:r>
              <w:rPr>
                <w:rFonts w:hint="eastAsia" w:ascii="仿宋" w:hAnsi="仿宋" w:eastAsia="仿宋"/>
              </w:rPr>
              <w:t>家庭联系人</w:t>
            </w:r>
          </w:p>
        </w:tc>
        <w:tc>
          <w:tcPr>
            <w:tcW w:w="1666" w:type="dxa"/>
            <w:gridSpan w:val="2"/>
            <w:noWrap w:val="0"/>
            <w:vAlign w:val="center"/>
          </w:tcPr>
          <w:p>
            <w:pPr>
              <w:spacing w:line="400" w:lineRule="exact"/>
              <w:rPr>
                <w:rFonts w:ascii="仿宋" w:hAnsi="仿宋" w:eastAsia="仿宋"/>
              </w:rPr>
            </w:pPr>
          </w:p>
        </w:tc>
        <w:tc>
          <w:tcPr>
            <w:tcW w:w="1287" w:type="dxa"/>
            <w:noWrap w:val="0"/>
            <w:vAlign w:val="center"/>
          </w:tcPr>
          <w:p>
            <w:pPr>
              <w:spacing w:line="0" w:lineRule="atLeast"/>
              <w:ind w:left="-111" w:leftChars="-53" w:right="-94" w:rightChars="-45"/>
              <w:jc w:val="center"/>
              <w:rPr>
                <w:rFonts w:ascii="仿宋" w:hAnsi="仿宋" w:eastAsia="仿宋"/>
              </w:rPr>
            </w:pPr>
            <w:r>
              <w:rPr>
                <w:rFonts w:hint="eastAsia" w:ascii="仿宋" w:hAnsi="仿宋" w:eastAsia="仿宋" w:cs="仿宋"/>
              </w:rPr>
              <w:t>与本人关系</w:t>
            </w:r>
          </w:p>
        </w:tc>
        <w:tc>
          <w:tcPr>
            <w:tcW w:w="2687" w:type="dxa"/>
            <w:gridSpan w:val="6"/>
            <w:noWrap w:val="0"/>
            <w:vAlign w:val="center"/>
          </w:tcPr>
          <w:p>
            <w:pPr>
              <w:spacing w:line="400" w:lineRule="exact"/>
              <w:rPr>
                <w:rFonts w:ascii="仿宋" w:hAnsi="仿宋" w:eastAsia="仿宋"/>
              </w:rPr>
            </w:pPr>
          </w:p>
        </w:tc>
        <w:tc>
          <w:tcPr>
            <w:tcW w:w="1350" w:type="dxa"/>
            <w:noWrap w:val="0"/>
            <w:vAlign w:val="center"/>
          </w:tcPr>
          <w:p>
            <w:pPr>
              <w:spacing w:line="400" w:lineRule="exact"/>
              <w:jc w:val="center"/>
              <w:rPr>
                <w:rFonts w:ascii="仿宋" w:hAnsi="仿宋" w:eastAsia="仿宋"/>
              </w:rPr>
            </w:pPr>
            <w:r>
              <w:rPr>
                <w:rFonts w:hint="eastAsia" w:ascii="仿宋" w:hAnsi="仿宋" w:eastAsia="仿宋"/>
              </w:rPr>
              <w:t>联系电话</w:t>
            </w:r>
          </w:p>
        </w:tc>
        <w:tc>
          <w:tcPr>
            <w:tcW w:w="1852" w:type="dxa"/>
            <w:noWrap w:val="0"/>
            <w:vAlign w:val="center"/>
          </w:tcPr>
          <w:p>
            <w:pPr>
              <w:spacing w:line="400" w:lineRule="exact"/>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44"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rPr>
              <w:t>家庭详细地址</w:t>
            </w:r>
          </w:p>
        </w:tc>
        <w:tc>
          <w:tcPr>
            <w:tcW w:w="5640" w:type="dxa"/>
            <w:gridSpan w:val="9"/>
            <w:tcBorders>
              <w:right w:val="single" w:color="auto" w:sz="4" w:space="0"/>
            </w:tcBorders>
            <w:noWrap w:val="0"/>
            <w:vAlign w:val="center"/>
          </w:tcPr>
          <w:p>
            <w:pPr>
              <w:spacing w:line="360" w:lineRule="exact"/>
              <w:ind w:left="-3" w:leftChars="-8" w:hanging="14" w:hangingChars="7"/>
              <w:jc w:val="center"/>
              <w:rPr>
                <w:rFonts w:ascii="仿宋" w:hAnsi="仿宋" w:eastAsia="仿宋"/>
              </w:rPr>
            </w:pPr>
          </w:p>
        </w:tc>
        <w:tc>
          <w:tcPr>
            <w:tcW w:w="1350" w:type="dxa"/>
            <w:tcBorders>
              <w:left w:val="single" w:color="auto" w:sz="4" w:space="0"/>
              <w:right w:val="single" w:color="auto" w:sz="4" w:space="0"/>
            </w:tcBorders>
            <w:noWrap w:val="0"/>
            <w:vAlign w:val="center"/>
          </w:tcPr>
          <w:p>
            <w:pPr>
              <w:spacing w:line="360" w:lineRule="exact"/>
              <w:ind w:left="-3" w:leftChars="-8" w:hanging="14" w:hangingChars="7"/>
              <w:jc w:val="center"/>
              <w:rPr>
                <w:rFonts w:ascii="仿宋" w:hAnsi="仿宋" w:eastAsia="仿宋"/>
              </w:rPr>
            </w:pPr>
            <w:r>
              <w:rPr>
                <w:rFonts w:hint="eastAsia" w:ascii="仿宋" w:hAnsi="仿宋" w:eastAsia="仿宋" w:cs="仿宋"/>
              </w:rPr>
              <w:t>邮政编码</w:t>
            </w:r>
          </w:p>
        </w:tc>
        <w:tc>
          <w:tcPr>
            <w:tcW w:w="1852" w:type="dxa"/>
            <w:tcBorders>
              <w:left w:val="single" w:color="auto" w:sz="4" w:space="0"/>
            </w:tcBorders>
            <w:noWrap w:val="0"/>
            <w:vAlign w:val="center"/>
          </w:tcPr>
          <w:p>
            <w:pPr>
              <w:spacing w:line="360" w:lineRule="exact"/>
              <w:ind w:left="-3" w:leftChars="-8" w:hanging="14" w:hangingChars="7"/>
              <w:jc w:val="center"/>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494"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rPr>
              <w:t>申请理由</w:t>
            </w:r>
          </w:p>
        </w:tc>
        <w:tc>
          <w:tcPr>
            <w:tcW w:w="8842" w:type="dxa"/>
            <w:gridSpan w:val="11"/>
            <w:noWrap w:val="0"/>
            <w:vAlign w:val="top"/>
          </w:tcPr>
          <w:p>
            <w:pPr>
              <w:spacing w:line="0" w:lineRule="atLeast"/>
              <w:ind w:right="132" w:rightChars="63"/>
              <w:rPr>
                <w:rFonts w:ascii="仿宋" w:hAnsi="仿宋" w:eastAsia="仿宋" w:cs="仿宋"/>
              </w:rPr>
            </w:pPr>
            <w:r>
              <w:rPr>
                <w:rFonts w:hint="eastAsia" w:ascii="仿宋" w:hAnsi="仿宋" w:eastAsia="仿宋" w:cs="仿宋"/>
              </w:rPr>
              <w:t>（简述家庭状况，可另附页。建档立卡家庭学生须附建档立卡证明)</w:t>
            </w:r>
          </w:p>
          <w:p>
            <w:pPr>
              <w:spacing w:line="0" w:lineRule="atLeast"/>
              <w:ind w:firstLine="6"/>
              <w:rPr>
                <w:rFonts w:ascii="仿宋" w:hAnsi="仿宋" w:eastAsia="仿宋" w:cs="仿宋"/>
              </w:rPr>
            </w:pPr>
          </w:p>
          <w:p>
            <w:pPr>
              <w:spacing w:line="0" w:lineRule="atLeast"/>
              <w:ind w:firstLine="6"/>
              <w:rPr>
                <w:rFonts w:ascii="仿宋" w:hAnsi="仿宋" w:eastAsia="仿宋" w:cs="仿宋"/>
              </w:rPr>
            </w:pPr>
          </w:p>
          <w:p>
            <w:pPr>
              <w:spacing w:line="0" w:lineRule="atLeast"/>
              <w:ind w:right="-94" w:rightChars="-45"/>
              <w:rPr>
                <w:rFonts w:ascii="仿宋" w:hAnsi="仿宋" w:eastAsia="仿宋"/>
              </w:rPr>
            </w:pPr>
          </w:p>
          <w:p>
            <w:pPr>
              <w:spacing w:line="0" w:lineRule="atLeast"/>
              <w:ind w:right="-94" w:rightChars="-45"/>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699"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rPr>
              <w:t>家庭致贫原因</w:t>
            </w:r>
          </w:p>
        </w:tc>
        <w:tc>
          <w:tcPr>
            <w:tcW w:w="8842" w:type="dxa"/>
            <w:gridSpan w:val="11"/>
            <w:noWrap w:val="0"/>
            <w:vAlign w:val="center"/>
          </w:tcPr>
          <w:p>
            <w:pPr>
              <w:spacing w:line="0" w:lineRule="atLeast"/>
              <w:rPr>
                <w:rFonts w:ascii="仿宋" w:hAnsi="仿宋" w:eastAsia="仿宋" w:cs="仿宋"/>
              </w:rPr>
            </w:pPr>
            <w:r>
              <w:rPr>
                <w:rFonts w:hint="eastAsia" w:ascii="仿宋" w:hAnsi="仿宋" w:eastAsia="仿宋" w:cs="仿宋"/>
              </w:rPr>
              <w:t>□孤儿   □单亲   □因病   □因残   □因伤   □因学   □因灾</w:t>
            </w:r>
          </w:p>
          <w:p>
            <w:pPr>
              <w:spacing w:line="0" w:lineRule="atLeast"/>
              <w:rPr>
                <w:rFonts w:ascii="仿宋" w:hAnsi="仿宋" w:eastAsia="仿宋"/>
              </w:rPr>
            </w:pPr>
            <w:r>
              <w:rPr>
                <w:rFonts w:hint="eastAsia" w:ascii="仿宋" w:hAnsi="仿宋" w:eastAsia="仿宋" w:cs="仿宋"/>
              </w:rPr>
              <w:t>□无劳动力   □因自然环境差    □因交通条件落后   □其它：</w:t>
            </w:r>
            <w:r>
              <w:rPr>
                <w:rFonts w:hint="eastAsia" w:ascii="仿宋" w:hAnsi="仿宋" w:eastAsia="仿宋" w:cs="仿宋"/>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454" w:hRule="atLeast"/>
          <w:jc w:val="center"/>
        </w:trPr>
        <w:tc>
          <w:tcPr>
            <w:tcW w:w="1518" w:type="dxa"/>
            <w:vMerge w:val="restart"/>
            <w:noWrap w:val="0"/>
            <w:vAlign w:val="center"/>
          </w:tcPr>
          <w:p>
            <w:pPr>
              <w:spacing w:line="360" w:lineRule="exact"/>
              <w:jc w:val="center"/>
              <w:rPr>
                <w:rFonts w:ascii="仿宋" w:hAnsi="仿宋" w:eastAsia="仿宋"/>
              </w:rPr>
            </w:pPr>
            <w:r>
              <w:rPr>
                <w:rFonts w:hint="eastAsia" w:ascii="仿宋" w:hAnsi="仿宋" w:eastAsia="仿宋"/>
              </w:rPr>
              <w:t>受助生</w:t>
            </w:r>
          </w:p>
          <w:p>
            <w:pPr>
              <w:spacing w:line="360" w:lineRule="exact"/>
              <w:jc w:val="center"/>
              <w:rPr>
                <w:rFonts w:ascii="仿宋" w:hAnsi="仿宋" w:eastAsia="仿宋"/>
              </w:rPr>
            </w:pPr>
            <w:r>
              <w:rPr>
                <w:rFonts w:hint="eastAsia" w:ascii="仿宋" w:hAnsi="仿宋" w:eastAsia="仿宋"/>
              </w:rPr>
              <w:t>银行账户资料</w:t>
            </w:r>
          </w:p>
        </w:tc>
        <w:tc>
          <w:tcPr>
            <w:tcW w:w="1080" w:type="dxa"/>
            <w:noWrap w:val="0"/>
            <w:vAlign w:val="center"/>
          </w:tcPr>
          <w:p>
            <w:pPr>
              <w:spacing w:line="360" w:lineRule="exact"/>
              <w:jc w:val="center"/>
              <w:rPr>
                <w:rFonts w:ascii="仿宋" w:hAnsi="仿宋" w:eastAsia="仿宋"/>
              </w:rPr>
            </w:pPr>
            <w:r>
              <w:rPr>
                <w:rFonts w:hint="eastAsia" w:ascii="仿宋" w:hAnsi="仿宋" w:eastAsia="仿宋"/>
              </w:rPr>
              <w:t>户  名</w:t>
            </w:r>
          </w:p>
        </w:tc>
        <w:tc>
          <w:tcPr>
            <w:tcW w:w="3147" w:type="dxa"/>
            <w:gridSpan w:val="5"/>
            <w:noWrap w:val="0"/>
            <w:vAlign w:val="center"/>
          </w:tcPr>
          <w:p>
            <w:pPr>
              <w:spacing w:line="360" w:lineRule="exact"/>
              <w:jc w:val="right"/>
              <w:rPr>
                <w:rFonts w:ascii="仿宋" w:hAnsi="仿宋" w:eastAsia="仿宋"/>
              </w:rPr>
            </w:pPr>
            <w:r>
              <w:rPr>
                <w:rFonts w:hint="eastAsia" w:ascii="仿宋" w:hAnsi="仿宋" w:eastAsia="仿宋"/>
              </w:rPr>
              <w:t>(学生本人姓名)</w:t>
            </w:r>
          </w:p>
        </w:tc>
        <w:tc>
          <w:tcPr>
            <w:tcW w:w="1413" w:type="dxa"/>
            <w:gridSpan w:val="3"/>
            <w:noWrap w:val="0"/>
            <w:vAlign w:val="center"/>
          </w:tcPr>
          <w:p>
            <w:pPr>
              <w:spacing w:line="360" w:lineRule="exact"/>
              <w:jc w:val="center"/>
              <w:rPr>
                <w:rFonts w:ascii="仿宋" w:hAnsi="仿宋" w:eastAsia="仿宋"/>
              </w:rPr>
            </w:pPr>
            <w:r>
              <w:rPr>
                <w:rFonts w:hint="eastAsia" w:ascii="仿宋" w:hAnsi="仿宋" w:eastAsia="仿宋"/>
              </w:rPr>
              <w:t>账(卡)号</w:t>
            </w:r>
          </w:p>
        </w:tc>
        <w:tc>
          <w:tcPr>
            <w:tcW w:w="3202" w:type="dxa"/>
            <w:gridSpan w:val="2"/>
            <w:noWrap w:val="0"/>
            <w:vAlign w:val="center"/>
          </w:tcPr>
          <w:p>
            <w:pPr>
              <w:spacing w:line="360" w:lineRule="exact"/>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454" w:hRule="atLeast"/>
          <w:jc w:val="center"/>
        </w:trPr>
        <w:tc>
          <w:tcPr>
            <w:tcW w:w="1518" w:type="dxa"/>
            <w:vMerge w:val="continue"/>
            <w:noWrap w:val="0"/>
            <w:vAlign w:val="center"/>
          </w:tcPr>
          <w:p>
            <w:pPr>
              <w:spacing w:line="360" w:lineRule="exact"/>
              <w:jc w:val="center"/>
              <w:rPr>
                <w:rFonts w:ascii="仿宋" w:hAnsi="仿宋" w:eastAsia="仿宋"/>
              </w:rPr>
            </w:pPr>
          </w:p>
        </w:tc>
        <w:tc>
          <w:tcPr>
            <w:tcW w:w="1080" w:type="dxa"/>
            <w:noWrap w:val="0"/>
            <w:vAlign w:val="center"/>
          </w:tcPr>
          <w:p>
            <w:pPr>
              <w:spacing w:line="360" w:lineRule="exact"/>
              <w:jc w:val="center"/>
              <w:rPr>
                <w:rFonts w:ascii="仿宋" w:hAnsi="仿宋" w:eastAsia="仿宋"/>
              </w:rPr>
            </w:pPr>
            <w:r>
              <w:rPr>
                <w:rFonts w:hint="eastAsia" w:ascii="仿宋" w:hAnsi="仿宋" w:eastAsia="仿宋"/>
              </w:rPr>
              <w:t>开户行名</w:t>
            </w:r>
          </w:p>
        </w:tc>
        <w:tc>
          <w:tcPr>
            <w:tcW w:w="7762" w:type="dxa"/>
            <w:gridSpan w:val="10"/>
            <w:noWrap w:val="0"/>
            <w:vAlign w:val="center"/>
          </w:tcPr>
          <w:p>
            <w:pPr>
              <w:spacing w:line="360" w:lineRule="exact"/>
              <w:jc w:val="right"/>
              <w:rPr>
                <w:rFonts w:ascii="仿宋" w:hAnsi="仿宋" w:eastAsia="仿宋"/>
              </w:rPr>
            </w:pPr>
            <w:r>
              <w:rPr>
                <w:rFonts w:hint="eastAsia" w:ascii="仿宋" w:hAnsi="仿宋" w:eastAsia="仿宋" w:cs="仿宋"/>
              </w:rPr>
              <w:t>银行      分行      支行     分理处（储蓄所）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66"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rPr>
              <w:t>高中就读学校</w:t>
            </w:r>
          </w:p>
        </w:tc>
        <w:tc>
          <w:tcPr>
            <w:tcW w:w="3712" w:type="dxa"/>
            <w:gridSpan w:val="4"/>
            <w:noWrap w:val="0"/>
            <w:vAlign w:val="center"/>
          </w:tcPr>
          <w:p>
            <w:pPr>
              <w:spacing w:line="360" w:lineRule="exact"/>
              <w:jc w:val="center"/>
              <w:rPr>
                <w:rFonts w:ascii="仿宋" w:hAnsi="仿宋" w:eastAsia="仿宋"/>
              </w:rPr>
            </w:pPr>
          </w:p>
        </w:tc>
        <w:tc>
          <w:tcPr>
            <w:tcW w:w="1928" w:type="dxa"/>
            <w:gridSpan w:val="5"/>
            <w:noWrap w:val="0"/>
            <w:vAlign w:val="center"/>
          </w:tcPr>
          <w:p>
            <w:pPr>
              <w:spacing w:line="360" w:lineRule="exact"/>
              <w:ind w:leftChars="-2" w:hanging="4" w:hangingChars="2"/>
              <w:jc w:val="center"/>
              <w:rPr>
                <w:rFonts w:ascii="仿宋" w:hAnsi="仿宋" w:eastAsia="仿宋"/>
              </w:rPr>
            </w:pPr>
            <w:r>
              <w:rPr>
                <w:rFonts w:hint="eastAsia" w:ascii="仿宋" w:hAnsi="仿宋" w:eastAsia="仿宋"/>
              </w:rPr>
              <w:t>科别（文、理）</w:t>
            </w:r>
          </w:p>
        </w:tc>
        <w:tc>
          <w:tcPr>
            <w:tcW w:w="3202" w:type="dxa"/>
            <w:gridSpan w:val="2"/>
            <w:noWrap w:val="0"/>
            <w:vAlign w:val="center"/>
          </w:tcPr>
          <w:p>
            <w:pPr>
              <w:spacing w:line="360" w:lineRule="exact"/>
              <w:ind w:left="-3" w:leftChars="-8" w:hanging="14" w:hangingChars="7"/>
              <w:jc w:val="center"/>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66"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rPr>
              <w:t>准考证号</w:t>
            </w:r>
          </w:p>
        </w:tc>
        <w:tc>
          <w:tcPr>
            <w:tcW w:w="3712" w:type="dxa"/>
            <w:gridSpan w:val="4"/>
            <w:noWrap w:val="0"/>
            <w:vAlign w:val="center"/>
          </w:tcPr>
          <w:p>
            <w:pPr>
              <w:spacing w:line="360" w:lineRule="exact"/>
              <w:jc w:val="center"/>
              <w:rPr>
                <w:rFonts w:ascii="仿宋" w:hAnsi="仿宋" w:eastAsia="仿宋"/>
              </w:rPr>
            </w:pPr>
          </w:p>
        </w:tc>
        <w:tc>
          <w:tcPr>
            <w:tcW w:w="1928" w:type="dxa"/>
            <w:gridSpan w:val="5"/>
            <w:noWrap w:val="0"/>
            <w:vAlign w:val="center"/>
          </w:tcPr>
          <w:p>
            <w:pPr>
              <w:spacing w:line="360" w:lineRule="exact"/>
              <w:ind w:left="-3" w:leftChars="-8" w:hanging="14" w:hangingChars="7"/>
              <w:jc w:val="center"/>
              <w:rPr>
                <w:rFonts w:ascii="仿宋" w:hAnsi="仿宋" w:eastAsia="仿宋"/>
              </w:rPr>
            </w:pPr>
            <w:r>
              <w:rPr>
                <w:rFonts w:hint="eastAsia" w:ascii="仿宋" w:hAnsi="仿宋" w:eastAsia="仿宋"/>
              </w:rPr>
              <w:t>高考成绩</w:t>
            </w:r>
          </w:p>
        </w:tc>
        <w:tc>
          <w:tcPr>
            <w:tcW w:w="3202" w:type="dxa"/>
            <w:gridSpan w:val="2"/>
            <w:noWrap w:val="0"/>
            <w:vAlign w:val="center"/>
          </w:tcPr>
          <w:p>
            <w:pPr>
              <w:spacing w:line="360" w:lineRule="exact"/>
              <w:ind w:left="-3" w:leftChars="-8" w:hanging="14" w:hangingChars="7"/>
              <w:jc w:val="center"/>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66" w:hRule="atLeast"/>
          <w:jc w:val="center"/>
        </w:trPr>
        <w:tc>
          <w:tcPr>
            <w:tcW w:w="1518" w:type="dxa"/>
            <w:noWrap w:val="0"/>
            <w:vAlign w:val="center"/>
          </w:tcPr>
          <w:p>
            <w:pPr>
              <w:spacing w:line="360" w:lineRule="exact"/>
              <w:jc w:val="center"/>
              <w:rPr>
                <w:rFonts w:ascii="仿宋" w:hAnsi="仿宋" w:eastAsia="仿宋"/>
              </w:rPr>
            </w:pPr>
            <w:r>
              <w:rPr>
                <w:rFonts w:hint="eastAsia" w:ascii="仿宋" w:hAnsi="仿宋" w:eastAsia="仿宋"/>
              </w:rPr>
              <w:t>录取院校</w:t>
            </w:r>
          </w:p>
        </w:tc>
        <w:tc>
          <w:tcPr>
            <w:tcW w:w="3712" w:type="dxa"/>
            <w:gridSpan w:val="4"/>
            <w:noWrap w:val="0"/>
            <w:vAlign w:val="center"/>
          </w:tcPr>
          <w:p>
            <w:pPr>
              <w:spacing w:line="360" w:lineRule="exact"/>
              <w:ind w:left="-3" w:leftChars="-8" w:hanging="14" w:hangingChars="7"/>
              <w:rPr>
                <w:rFonts w:ascii="仿宋" w:hAnsi="仿宋" w:eastAsia="仿宋"/>
              </w:rPr>
            </w:pPr>
            <w:r>
              <w:rPr>
                <w:rFonts w:hint="eastAsia" w:ascii="仿宋" w:hAnsi="仿宋" w:eastAsia="仿宋"/>
              </w:rPr>
              <w:t>（附录取通知书复印件）</w:t>
            </w:r>
          </w:p>
        </w:tc>
        <w:tc>
          <w:tcPr>
            <w:tcW w:w="1928" w:type="dxa"/>
            <w:gridSpan w:val="5"/>
            <w:noWrap w:val="0"/>
            <w:vAlign w:val="center"/>
          </w:tcPr>
          <w:p>
            <w:pPr>
              <w:spacing w:line="360" w:lineRule="exact"/>
              <w:ind w:left="-3" w:leftChars="-8" w:hanging="14" w:hangingChars="7"/>
              <w:jc w:val="center"/>
              <w:rPr>
                <w:rFonts w:ascii="仿宋" w:hAnsi="仿宋" w:eastAsia="仿宋"/>
              </w:rPr>
            </w:pPr>
            <w:r>
              <w:rPr>
                <w:rFonts w:hint="eastAsia" w:ascii="仿宋" w:hAnsi="仿宋" w:eastAsia="仿宋"/>
              </w:rPr>
              <w:t>院、系、专业</w:t>
            </w:r>
          </w:p>
        </w:tc>
        <w:tc>
          <w:tcPr>
            <w:tcW w:w="3202" w:type="dxa"/>
            <w:gridSpan w:val="2"/>
            <w:noWrap w:val="0"/>
            <w:vAlign w:val="center"/>
          </w:tcPr>
          <w:p>
            <w:pPr>
              <w:spacing w:line="360" w:lineRule="exact"/>
              <w:ind w:left="-3" w:leftChars="-8" w:hanging="14" w:hangingChars="7"/>
              <w:jc w:val="right"/>
              <w:rPr>
                <w:rFonts w:ascii="仿宋" w:hAnsi="仿宋" w:eastAsia="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458" w:hRule="atLeast"/>
          <w:jc w:val="center"/>
        </w:trPr>
        <w:tc>
          <w:tcPr>
            <w:tcW w:w="1518" w:type="dxa"/>
            <w:noWrap w:val="0"/>
            <w:vAlign w:val="center"/>
          </w:tcPr>
          <w:p>
            <w:pPr>
              <w:spacing w:line="360" w:lineRule="exact"/>
              <w:jc w:val="center"/>
              <w:rPr>
                <w:rFonts w:ascii="仿宋" w:hAnsi="仿宋" w:eastAsia="仿宋" w:cs="仿宋"/>
              </w:rPr>
            </w:pPr>
            <w:r>
              <w:rPr>
                <w:rFonts w:hint="eastAsia" w:ascii="仿宋" w:hAnsi="仿宋" w:eastAsia="仿宋" w:cs="仿宋"/>
              </w:rPr>
              <w:t>县扶贫</w:t>
            </w:r>
          </w:p>
          <w:p>
            <w:pPr>
              <w:spacing w:line="360" w:lineRule="exact"/>
              <w:jc w:val="center"/>
              <w:rPr>
                <w:rFonts w:ascii="仿宋" w:hAnsi="仿宋" w:eastAsia="仿宋" w:cs="仿宋"/>
              </w:rPr>
            </w:pPr>
            <w:r>
              <w:rPr>
                <w:rFonts w:hint="eastAsia" w:ascii="仿宋" w:hAnsi="仿宋" w:eastAsia="仿宋" w:cs="仿宋"/>
              </w:rPr>
              <w:t>主管部门</w:t>
            </w:r>
          </w:p>
          <w:p>
            <w:pPr>
              <w:spacing w:line="360" w:lineRule="exact"/>
              <w:jc w:val="center"/>
              <w:rPr>
                <w:rFonts w:ascii="仿宋" w:hAnsi="仿宋" w:eastAsia="仿宋"/>
              </w:rPr>
            </w:pPr>
            <w:r>
              <w:rPr>
                <w:rFonts w:hint="eastAsia" w:ascii="仿宋" w:hAnsi="仿宋" w:eastAsia="仿宋" w:cs="仿宋"/>
              </w:rPr>
              <w:t>确认盖章</w:t>
            </w:r>
          </w:p>
        </w:tc>
        <w:tc>
          <w:tcPr>
            <w:tcW w:w="3712" w:type="dxa"/>
            <w:gridSpan w:val="4"/>
            <w:noWrap w:val="0"/>
            <w:vAlign w:val="top"/>
          </w:tcPr>
          <w:p>
            <w:pPr>
              <w:spacing w:line="360" w:lineRule="exact"/>
              <w:rPr>
                <w:rFonts w:ascii="仿宋" w:hAnsi="仿宋" w:eastAsia="仿宋" w:cs="仿宋"/>
                <w:b/>
              </w:rPr>
            </w:pPr>
            <w:r>
              <w:rPr>
                <w:rFonts w:hint="eastAsia" w:ascii="仿宋" w:hAnsi="仿宋" w:eastAsia="仿宋" w:cs="仿宋"/>
                <w:b/>
              </w:rPr>
              <w:t>确认申请人所在家庭属建档立卡户</w:t>
            </w:r>
          </w:p>
          <w:p>
            <w:pPr>
              <w:spacing w:line="360" w:lineRule="exact"/>
              <w:rPr>
                <w:rFonts w:ascii="仿宋" w:hAnsi="仿宋" w:eastAsia="仿宋" w:cs="仿宋"/>
                <w:b/>
              </w:rPr>
            </w:pPr>
          </w:p>
          <w:p>
            <w:pPr>
              <w:spacing w:line="360" w:lineRule="exact"/>
              <w:ind w:right="97" w:firstLine="1837" w:firstLineChars="875"/>
              <w:rPr>
                <w:rFonts w:ascii="仿宋" w:hAnsi="仿宋" w:eastAsia="仿宋" w:cs="仿宋"/>
                <w:b/>
              </w:rPr>
            </w:pPr>
            <w:r>
              <w:rPr>
                <w:rFonts w:hint="eastAsia" w:ascii="仿宋" w:hAnsi="仿宋" w:eastAsia="仿宋" w:cs="仿宋"/>
              </w:rPr>
              <w:t>(公 章)</w:t>
            </w:r>
          </w:p>
          <w:p>
            <w:pPr>
              <w:spacing w:line="360" w:lineRule="exact"/>
              <w:ind w:right="97" w:firstLine="1680" w:firstLineChars="800"/>
              <w:rPr>
                <w:rFonts w:ascii="仿宋" w:hAnsi="仿宋" w:eastAsia="仿宋"/>
              </w:rPr>
            </w:pPr>
            <w:r>
              <w:rPr>
                <w:rFonts w:hint="eastAsia" w:ascii="仿宋" w:hAnsi="仿宋" w:eastAsia="仿宋" w:cs="仿宋"/>
              </w:rPr>
              <w:t>年   月   日</w:t>
            </w:r>
          </w:p>
        </w:tc>
        <w:tc>
          <w:tcPr>
            <w:tcW w:w="1928" w:type="dxa"/>
            <w:gridSpan w:val="5"/>
            <w:noWrap w:val="0"/>
            <w:vAlign w:val="center"/>
          </w:tcPr>
          <w:p>
            <w:pPr>
              <w:spacing w:line="360" w:lineRule="exact"/>
              <w:jc w:val="center"/>
              <w:rPr>
                <w:rFonts w:ascii="仿宋" w:hAnsi="仿宋" w:eastAsia="仿宋" w:cs="仿宋"/>
              </w:rPr>
            </w:pPr>
            <w:r>
              <w:rPr>
                <w:rFonts w:hint="eastAsia" w:ascii="仿宋" w:hAnsi="仿宋" w:eastAsia="仿宋" w:cs="仿宋"/>
              </w:rPr>
              <w:t>所在地团委</w:t>
            </w:r>
          </w:p>
          <w:p>
            <w:pPr>
              <w:spacing w:line="360" w:lineRule="exact"/>
              <w:jc w:val="center"/>
              <w:rPr>
                <w:rFonts w:ascii="仿宋" w:hAnsi="仿宋" w:eastAsia="仿宋"/>
              </w:rPr>
            </w:pPr>
            <w:r>
              <w:rPr>
                <w:rFonts w:hint="eastAsia" w:ascii="仿宋" w:hAnsi="仿宋" w:eastAsia="仿宋" w:cs="仿宋"/>
              </w:rPr>
              <w:t>确认盖章</w:t>
            </w:r>
          </w:p>
        </w:tc>
        <w:tc>
          <w:tcPr>
            <w:tcW w:w="3202" w:type="dxa"/>
            <w:gridSpan w:val="2"/>
            <w:noWrap w:val="0"/>
            <w:vAlign w:val="center"/>
          </w:tcPr>
          <w:p>
            <w:pPr>
              <w:spacing w:line="360" w:lineRule="exact"/>
              <w:jc w:val="right"/>
              <w:rPr>
                <w:rFonts w:ascii="仿宋" w:hAnsi="仿宋" w:eastAsia="仿宋"/>
              </w:rPr>
            </w:pPr>
          </w:p>
          <w:p>
            <w:pPr>
              <w:spacing w:line="360" w:lineRule="auto"/>
              <w:ind w:right="1920"/>
              <w:rPr>
                <w:rFonts w:ascii="仿宋" w:hAnsi="仿宋" w:eastAsia="仿宋"/>
              </w:rPr>
            </w:pPr>
          </w:p>
          <w:p>
            <w:pPr>
              <w:spacing w:line="360" w:lineRule="exact"/>
              <w:ind w:right="633"/>
              <w:jc w:val="right"/>
              <w:rPr>
                <w:rFonts w:ascii="仿宋" w:hAnsi="仿宋" w:eastAsia="仿宋" w:cs="仿宋"/>
              </w:rPr>
            </w:pPr>
            <w:r>
              <w:rPr>
                <w:rFonts w:hint="eastAsia" w:ascii="仿宋" w:hAnsi="仿宋" w:eastAsia="仿宋" w:cs="仿宋"/>
              </w:rPr>
              <w:t>(公 章)</w:t>
            </w:r>
          </w:p>
          <w:p>
            <w:pPr>
              <w:spacing w:line="360" w:lineRule="exact"/>
              <w:ind w:right="174" w:firstLine="1293" w:firstLineChars="616"/>
              <w:rPr>
                <w:rFonts w:ascii="仿宋" w:hAnsi="仿宋" w:eastAsia="仿宋"/>
              </w:rPr>
            </w:pPr>
            <w:r>
              <w:rPr>
                <w:rFonts w:hint="eastAsia" w:ascii="仿宋" w:hAnsi="仿宋" w:eastAsia="仿宋" w:cs="仿宋"/>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213" w:hRule="atLeast"/>
          <w:jc w:val="center"/>
        </w:trPr>
        <w:tc>
          <w:tcPr>
            <w:tcW w:w="1518" w:type="dxa"/>
            <w:noWrap w:val="0"/>
            <w:vAlign w:val="center"/>
          </w:tcPr>
          <w:p>
            <w:pPr>
              <w:spacing w:line="280" w:lineRule="exact"/>
              <w:jc w:val="center"/>
              <w:rPr>
                <w:rFonts w:ascii="仿宋" w:hAnsi="仿宋" w:eastAsia="仿宋" w:cs="仿宋"/>
              </w:rPr>
            </w:pPr>
            <w:r>
              <w:rPr>
                <w:rFonts w:hint="eastAsia" w:ascii="仿宋" w:hAnsi="仿宋" w:eastAsia="仿宋" w:cs="仿宋"/>
              </w:rPr>
              <w:t>省级青基会</w:t>
            </w:r>
          </w:p>
          <w:p>
            <w:pPr>
              <w:spacing w:line="280" w:lineRule="exact"/>
              <w:jc w:val="center"/>
              <w:rPr>
                <w:rFonts w:ascii="仿宋" w:hAnsi="仿宋" w:eastAsia="仿宋"/>
              </w:rPr>
            </w:pPr>
            <w:r>
              <w:rPr>
                <w:rFonts w:hint="eastAsia" w:ascii="仿宋" w:hAnsi="仿宋" w:eastAsia="仿宋" w:cs="仿宋"/>
              </w:rPr>
              <w:t>确认盖章</w:t>
            </w:r>
          </w:p>
        </w:tc>
        <w:tc>
          <w:tcPr>
            <w:tcW w:w="8842" w:type="dxa"/>
            <w:gridSpan w:val="11"/>
            <w:noWrap w:val="0"/>
            <w:vAlign w:val="center"/>
          </w:tcPr>
          <w:p>
            <w:pPr>
              <w:spacing w:line="360" w:lineRule="auto"/>
              <w:ind w:right="958" w:firstLine="6071" w:firstLineChars="2891"/>
              <w:rPr>
                <w:rFonts w:ascii="仿宋" w:hAnsi="仿宋" w:eastAsia="仿宋"/>
              </w:rPr>
            </w:pPr>
            <w:r>
              <w:rPr>
                <w:rFonts w:hint="eastAsia" w:ascii="仿宋" w:hAnsi="仿宋" w:eastAsia="仿宋"/>
              </w:rPr>
              <w:t>(公 章)</w:t>
            </w:r>
          </w:p>
          <w:p>
            <w:pPr>
              <w:ind w:right="337" w:firstLine="6090" w:firstLineChars="2900"/>
              <w:rPr>
                <w:rFonts w:ascii="仿宋" w:hAnsi="仿宋" w:eastAsia="仿宋"/>
              </w:rPr>
            </w:pPr>
            <w:r>
              <w:rPr>
                <w:rFonts w:hint="eastAsia" w:ascii="仿宋" w:hAnsi="仿宋" w:eastAsia="仿宋"/>
              </w:rPr>
              <w:t>年   月   日</w:t>
            </w:r>
          </w:p>
        </w:tc>
      </w:tr>
    </w:tbl>
    <w:p>
      <w:pPr>
        <w:jc w:val="left"/>
        <w:rPr>
          <w:rFonts w:hint="eastAsia" w:eastAsia="黑体" w:cs="仿宋_GB2312"/>
          <w:sz w:val="2"/>
          <w:szCs w:val="2"/>
        </w:rPr>
      </w:pPr>
    </w:p>
    <w:p>
      <w:pPr>
        <w:spacing w:line="400" w:lineRule="exact"/>
        <w:ind w:right="-401" w:rightChars="-191"/>
        <w:jc w:val="center"/>
        <w:rPr>
          <w:rFonts w:ascii="方正小标宋简体" w:hAnsi="宋体" w:eastAsia="方正小标宋简体"/>
          <w:sz w:val="2"/>
          <w:szCs w:val="2"/>
        </w:rPr>
        <w:sectPr>
          <w:pgSz w:w="11906" w:h="16838"/>
          <w:pgMar w:top="2098" w:right="1474" w:bottom="2041" w:left="1587" w:header="851" w:footer="1689" w:gutter="0"/>
          <w:cols w:space="720" w:num="1"/>
          <w:docGrid w:type="lines" w:linePitch="312" w:charSpace="0"/>
        </w:sectPr>
      </w:pPr>
    </w:p>
    <w:p>
      <w:pPr>
        <w:spacing w:line="400" w:lineRule="exact"/>
        <w:ind w:right="-401" w:rightChars="-191"/>
        <w:rPr>
          <w:rFonts w:hint="eastAsia" w:eastAsia="黑体" w:cs="仿宋_GB2312"/>
          <w:sz w:val="32"/>
          <w:szCs w:val="32"/>
        </w:rPr>
      </w:pPr>
      <w:r>
        <w:rPr>
          <w:rFonts w:hint="eastAsia" w:eastAsia="黑体" w:cs="仿宋_GB2312"/>
          <w:sz w:val="32"/>
          <w:szCs w:val="32"/>
        </w:rPr>
        <w:t>附件2</w:t>
      </w:r>
    </w:p>
    <w:p>
      <w:pPr>
        <w:spacing w:line="400" w:lineRule="exact"/>
        <w:ind w:right="-401" w:rightChars="-191"/>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2019-2020年度中国平安希望奖学金受助学生汇总表</w:t>
      </w:r>
    </w:p>
    <w:p>
      <w:pPr>
        <w:spacing w:line="400" w:lineRule="exact"/>
        <w:ind w:right="-401" w:rightChars="-191"/>
        <w:jc w:val="center"/>
        <w:rPr>
          <w:rFonts w:hint="eastAsia" w:ascii="方正小标宋简体" w:hAnsi="宋体" w:eastAsia="方正小标宋简体"/>
          <w:sz w:val="30"/>
          <w:szCs w:val="30"/>
        </w:rPr>
      </w:pPr>
    </w:p>
    <w:tbl>
      <w:tblPr>
        <w:tblStyle w:val="3"/>
        <w:tblW w:w="14536" w:type="dxa"/>
        <w:jc w:val="center"/>
        <w:tblLayout w:type="fixed"/>
        <w:tblCellMar>
          <w:top w:w="0" w:type="dxa"/>
          <w:left w:w="0" w:type="dxa"/>
          <w:bottom w:w="0" w:type="dxa"/>
          <w:right w:w="0" w:type="dxa"/>
        </w:tblCellMar>
      </w:tblPr>
      <w:tblGrid>
        <w:gridCol w:w="464"/>
        <w:gridCol w:w="710"/>
        <w:gridCol w:w="1063"/>
        <w:gridCol w:w="851"/>
        <w:gridCol w:w="425"/>
        <w:gridCol w:w="354"/>
        <w:gridCol w:w="638"/>
        <w:gridCol w:w="1276"/>
        <w:gridCol w:w="1559"/>
        <w:gridCol w:w="1134"/>
        <w:gridCol w:w="851"/>
        <w:gridCol w:w="1121"/>
        <w:gridCol w:w="890"/>
        <w:gridCol w:w="1107"/>
        <w:gridCol w:w="860"/>
        <w:gridCol w:w="1233"/>
      </w:tblGrid>
      <w:tr>
        <w:tblPrEx>
          <w:tblCellMar>
            <w:top w:w="0" w:type="dxa"/>
            <w:left w:w="0" w:type="dxa"/>
            <w:bottom w:w="0" w:type="dxa"/>
            <w:right w:w="0" w:type="dxa"/>
          </w:tblCellMar>
        </w:tblPrEx>
        <w:trPr>
          <w:trHeight w:val="230" w:hRule="atLeast"/>
          <w:jc w:val="center"/>
        </w:trPr>
        <w:tc>
          <w:tcPr>
            <w:tcW w:w="464"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序号</w:t>
            </w:r>
          </w:p>
        </w:tc>
        <w:tc>
          <w:tcPr>
            <w:tcW w:w="710" w:type="dxa"/>
            <w:vMerge w:val="restart"/>
            <w:tcBorders>
              <w:top w:val="single" w:color="000000" w:sz="4" w:space="0"/>
              <w:left w:val="single" w:color="000000" w:sz="4" w:space="0"/>
              <w:right w:val="single" w:color="auto" w:sz="4" w:space="0"/>
            </w:tcBorders>
            <w:noWrap w:val="0"/>
            <w:vAlign w:val="center"/>
          </w:tcPr>
          <w:p>
            <w:pPr>
              <w:widowControl/>
              <w:spacing w:line="360" w:lineRule="exact"/>
              <w:jc w:val="center"/>
              <w:textAlignment w:val="center"/>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市（州）县</w:t>
            </w:r>
          </w:p>
        </w:tc>
        <w:tc>
          <w:tcPr>
            <w:tcW w:w="1063" w:type="dxa"/>
            <w:vMerge w:val="restart"/>
            <w:tcBorders>
              <w:top w:val="single" w:color="000000" w:sz="4" w:space="0"/>
              <w:left w:val="single" w:color="auto" w:sz="4" w:space="0"/>
              <w:right w:val="single" w:color="000000" w:sz="4" w:space="0"/>
            </w:tcBorders>
            <w:noWrap w:val="0"/>
            <w:vAlign w:val="center"/>
          </w:tcPr>
          <w:p>
            <w:pPr>
              <w:widowControl/>
              <w:spacing w:line="360" w:lineRule="exact"/>
              <w:jc w:val="center"/>
              <w:textAlignment w:val="center"/>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是否为深度贫困县</w:t>
            </w:r>
          </w:p>
        </w:tc>
        <w:tc>
          <w:tcPr>
            <w:tcW w:w="85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姓名</w:t>
            </w:r>
          </w:p>
        </w:tc>
        <w:tc>
          <w:tcPr>
            <w:tcW w:w="4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性别</w:t>
            </w:r>
          </w:p>
        </w:tc>
        <w:tc>
          <w:tcPr>
            <w:tcW w:w="3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民族</w:t>
            </w:r>
          </w:p>
        </w:tc>
        <w:tc>
          <w:tcPr>
            <w:tcW w:w="63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高考分数</w:t>
            </w:r>
          </w:p>
        </w:tc>
        <w:tc>
          <w:tcPr>
            <w:tcW w:w="12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bottom"/>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录取院校</w:t>
            </w:r>
          </w:p>
        </w:tc>
        <w:tc>
          <w:tcPr>
            <w:tcW w:w="15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家庭详细地址</w:t>
            </w:r>
          </w:p>
        </w:tc>
        <w:tc>
          <w:tcPr>
            <w:tcW w:w="198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联系方式</w:t>
            </w:r>
          </w:p>
        </w:tc>
        <w:tc>
          <w:tcPr>
            <w:tcW w:w="112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身份证号</w:t>
            </w:r>
          </w:p>
        </w:tc>
        <w:tc>
          <w:tcPr>
            <w:tcW w:w="8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开户名</w:t>
            </w:r>
          </w:p>
        </w:tc>
        <w:tc>
          <w:tcPr>
            <w:tcW w:w="110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开户行(精确到支行)</w:t>
            </w:r>
          </w:p>
        </w:tc>
        <w:tc>
          <w:tcPr>
            <w:tcW w:w="8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开户行账号</w:t>
            </w:r>
          </w:p>
        </w:tc>
        <w:tc>
          <w:tcPr>
            <w:tcW w:w="12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是否为建档立卡贫困户</w:t>
            </w:r>
          </w:p>
        </w:tc>
      </w:tr>
      <w:tr>
        <w:tblPrEx>
          <w:tblCellMar>
            <w:top w:w="0" w:type="dxa"/>
            <w:left w:w="0" w:type="dxa"/>
            <w:bottom w:w="0" w:type="dxa"/>
            <w:right w:w="0" w:type="dxa"/>
          </w:tblCellMar>
        </w:tblPrEx>
        <w:trPr>
          <w:trHeight w:val="500" w:hRule="atLeast"/>
          <w:jc w:val="center"/>
        </w:trPr>
        <w:tc>
          <w:tcPr>
            <w:tcW w:w="464"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vMerge w:val="continue"/>
            <w:tcBorders>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p>
        </w:tc>
        <w:tc>
          <w:tcPr>
            <w:tcW w:w="12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bottom"/>
              <w:rPr>
                <w:rFonts w:hint="eastAsia" w:ascii="微软雅黑" w:hAnsi="微软雅黑" w:eastAsia="微软雅黑" w:cs="微软雅黑"/>
                <w:b/>
                <w:bCs/>
                <w:color w:val="000000"/>
                <w:kern w:val="0"/>
                <w:sz w:val="22"/>
                <w:lang w:bidi="ar"/>
              </w:rPr>
            </w:pPr>
          </w:p>
        </w:tc>
        <w:tc>
          <w:tcPr>
            <w:tcW w:w="15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联系电话</w:t>
            </w:r>
          </w:p>
        </w:tc>
        <w:tc>
          <w:tcPr>
            <w:tcW w:w="8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textAlignment w:val="center"/>
              <w:rPr>
                <w:rFonts w:hint="eastAsia" w:ascii="微软雅黑" w:hAnsi="微软雅黑" w:eastAsia="微软雅黑" w:cs="微软雅黑"/>
                <w:b/>
                <w:bCs/>
                <w:color w:val="000000"/>
                <w:kern w:val="0"/>
                <w:sz w:val="22"/>
                <w:lang w:bidi="ar"/>
              </w:rPr>
            </w:pPr>
            <w:r>
              <w:rPr>
                <w:rFonts w:hint="eastAsia" w:ascii="微软雅黑" w:hAnsi="微软雅黑" w:eastAsia="微软雅黑" w:cs="微软雅黑"/>
                <w:b/>
                <w:bCs/>
                <w:color w:val="000000"/>
                <w:kern w:val="0"/>
                <w:sz w:val="22"/>
                <w:lang w:bidi="ar"/>
              </w:rPr>
              <w:t>QQ号或邮箱</w:t>
            </w:r>
          </w:p>
        </w:tc>
        <w:tc>
          <w:tcPr>
            <w:tcW w:w="112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例</w:t>
            </w: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李明</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李明</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工商银行武汉市水果湖支行</w:t>
            </w: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 w:hAnsi="仿宋" w:eastAsia="仿宋" w:cs="微软雅黑"/>
                <w:b/>
                <w:bCs/>
                <w:color w:val="000000"/>
                <w:kern w:val="0"/>
                <w:sz w:val="22"/>
                <w:lang w:bidi="ar"/>
              </w:rPr>
            </w:pPr>
            <w:r>
              <w:rPr>
                <w:rFonts w:hint="eastAsia" w:ascii="仿宋" w:hAnsi="仿宋" w:eastAsia="仿宋" w:cs="微软雅黑"/>
                <w:b/>
                <w:bCs/>
                <w:color w:val="000000"/>
                <w:kern w:val="0"/>
                <w:sz w:val="22"/>
                <w:lang w:bidi="ar"/>
              </w:rPr>
              <w:t>是</w:t>
            </w: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r>
        <w:tblPrEx>
          <w:tblCellMar>
            <w:top w:w="0" w:type="dxa"/>
            <w:left w:w="0" w:type="dxa"/>
            <w:bottom w:w="0" w:type="dxa"/>
            <w:right w:w="0" w:type="dxa"/>
          </w:tblCellMar>
        </w:tblPrEx>
        <w:trPr>
          <w:trHeight w:val="216" w:hRule="atLeast"/>
          <w:jc w:val="center"/>
        </w:trPr>
        <w:tc>
          <w:tcPr>
            <w:tcW w:w="4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710"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06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微软雅黑" w:hAnsi="微软雅黑" w:eastAsia="微软雅黑" w:cs="微软雅黑"/>
                <w:b/>
                <w:bCs/>
                <w:color w:val="000000"/>
                <w:kern w:val="0"/>
                <w:sz w:val="22"/>
                <w:lang w:bidi="ar"/>
              </w:rPr>
            </w:pPr>
          </w:p>
        </w:tc>
      </w:tr>
    </w:tbl>
    <w:p>
      <w:pPr>
        <w:rPr>
          <w:rFonts w:hint="eastAsia" w:ascii="仿宋_GB2312" w:hAnsi="仿宋_GB2312" w:eastAsia="仿宋" w:cs="仿宋_GB2312"/>
          <w:sz w:val="32"/>
          <w:szCs w:val="28"/>
        </w:rPr>
        <w:sectPr>
          <w:pgSz w:w="16838" w:h="11906" w:orient="landscape"/>
          <w:pgMar w:top="1587" w:right="2098" w:bottom="1474" w:left="2041" w:header="851" w:footer="992" w:gutter="0"/>
          <w:cols w:space="720" w:num="1"/>
          <w:docGrid w:type="lines" w:linePitch="312" w:charSpace="0"/>
        </w:sectPr>
      </w:pPr>
      <w:r>
        <w:rPr>
          <w:rFonts w:hint="eastAsia" w:ascii="宋体" w:hAnsi="宋体"/>
          <w:kern w:val="0"/>
          <w:sz w:val="24"/>
        </w:rPr>
        <w:t>说明：开户名必须是受助学生本人姓名；银行开户行信息需具体到***支行或分行；汇总表请同时提交电子版和纸质版。</w:t>
      </w:r>
    </w:p>
    <w:p>
      <w:pPr>
        <w:jc w:val="left"/>
        <w:rPr>
          <w:rFonts w:hint="eastAsia" w:eastAsia="黑体" w:cs="仿宋_GB2312"/>
          <w:sz w:val="32"/>
          <w:szCs w:val="32"/>
        </w:rPr>
      </w:pPr>
      <w:r>
        <w:rPr>
          <w:rFonts w:hint="eastAsia" w:eastAsia="黑体" w:cs="仿宋_GB2312"/>
          <w:sz w:val="32"/>
          <w:szCs w:val="32"/>
        </w:rPr>
        <w:t>附件3</w:t>
      </w:r>
    </w:p>
    <w:p>
      <w:pPr>
        <w:widowControl/>
        <w:jc w:val="center"/>
        <w:rPr>
          <w:rFonts w:hint="eastAsia" w:ascii="方正小标宋简体" w:hAnsi="宋体" w:eastAsia="方正小标宋简体"/>
          <w:sz w:val="36"/>
          <w:szCs w:val="36"/>
        </w:rPr>
      </w:pPr>
      <w:r>
        <w:rPr>
          <w:rFonts w:hint="eastAsia" w:ascii="方正小标宋简体" w:hAnsi="宋体" w:eastAsia="方正小标宋简体"/>
          <w:bCs/>
          <w:sz w:val="36"/>
          <w:szCs w:val="36"/>
        </w:rPr>
        <w:t>2019-2020年度中国平安希望奖学金</w:t>
      </w:r>
      <w:r>
        <w:rPr>
          <w:rFonts w:hint="eastAsia" w:ascii="方正小标宋简体" w:hAnsi="宋体" w:eastAsia="方正小标宋简体"/>
          <w:sz w:val="36"/>
          <w:szCs w:val="36"/>
        </w:rPr>
        <w:t>学生名单公示</w:t>
      </w:r>
    </w:p>
    <w:p>
      <w:pPr>
        <w:widowControl/>
        <w:jc w:val="center"/>
        <w:rPr>
          <w:rFonts w:hint="eastAsia" w:ascii="方正小标宋简体" w:hAnsi="宋体" w:eastAsia="方正小标宋简体"/>
          <w:sz w:val="32"/>
          <w:szCs w:val="32"/>
        </w:rPr>
      </w:pPr>
    </w:p>
    <w:p>
      <w:pPr>
        <w:spacing w:line="360" w:lineRule="exact"/>
        <w:ind w:left="-208" w:leftChars="-99" w:firstLine="602" w:firstLineChars="215"/>
        <w:rPr>
          <w:rFonts w:ascii="仿宋_GB2312" w:hAnsi="宋体" w:eastAsia="仿宋"/>
          <w:spacing w:val="-2"/>
          <w:sz w:val="28"/>
          <w:szCs w:val="28"/>
        </w:rPr>
      </w:pPr>
      <w:r>
        <w:rPr>
          <w:rFonts w:hint="eastAsia" w:ascii="仿宋_GB2312" w:hAnsi="宋体" w:eastAsia="仿宋"/>
          <w:sz w:val="28"/>
          <w:szCs w:val="28"/>
        </w:rPr>
        <w:t>根</w:t>
      </w:r>
      <w:r>
        <w:rPr>
          <w:rFonts w:hint="eastAsia" w:ascii="仿宋_GB2312" w:hAnsi="宋体" w:eastAsia="仿宋"/>
          <w:spacing w:val="-2"/>
          <w:sz w:val="28"/>
          <w:szCs w:val="28"/>
        </w:rPr>
        <w:t>据中国青基会希望工程受助学生资助标准及选拔条件，通过学生本人申请，经学校（或团县委）审核，确定</w:t>
      </w:r>
      <w:r>
        <w:rPr>
          <w:rFonts w:hint="eastAsia" w:ascii="仿宋_GB2312" w:hAnsi="宋体" w:eastAsia="仿宋"/>
          <w:spacing w:val="-2"/>
          <w:sz w:val="28"/>
          <w:szCs w:val="28"/>
          <w:u w:val="single"/>
        </w:rPr>
        <w:t xml:space="preserve">      </w:t>
      </w:r>
      <w:r>
        <w:rPr>
          <w:rFonts w:hint="eastAsia" w:ascii="仿宋_GB2312" w:hAnsi="宋体" w:eastAsia="仿宋"/>
          <w:spacing w:val="-2"/>
          <w:sz w:val="28"/>
          <w:szCs w:val="28"/>
        </w:rPr>
        <w:t>人受助。现将名单公示如下：</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331"/>
        <w:gridCol w:w="1536"/>
        <w:gridCol w:w="2291"/>
        <w:gridCol w:w="2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center"/>
          </w:tcPr>
          <w:p>
            <w:pPr>
              <w:jc w:val="center"/>
              <w:rPr>
                <w:rFonts w:ascii="仿宋_GB2312" w:eastAsia="仿宋_GB2312"/>
                <w:b/>
                <w:caps/>
                <w:sz w:val="28"/>
                <w:szCs w:val="28"/>
              </w:rPr>
            </w:pPr>
            <w:r>
              <w:rPr>
                <w:rFonts w:hint="eastAsia" w:ascii="仿宋_GB2312" w:eastAsia="仿宋"/>
                <w:b/>
                <w:caps/>
                <w:sz w:val="28"/>
                <w:szCs w:val="28"/>
              </w:rPr>
              <w:t>序号</w:t>
            </w:r>
          </w:p>
        </w:tc>
        <w:tc>
          <w:tcPr>
            <w:tcW w:w="2331" w:type="dxa"/>
            <w:noWrap w:val="0"/>
            <w:vAlign w:val="center"/>
          </w:tcPr>
          <w:p>
            <w:pPr>
              <w:jc w:val="center"/>
              <w:rPr>
                <w:rFonts w:ascii="仿宋_GB2312" w:eastAsia="仿宋_GB2312"/>
                <w:b/>
                <w:caps/>
                <w:sz w:val="28"/>
                <w:szCs w:val="28"/>
              </w:rPr>
            </w:pPr>
            <w:r>
              <w:rPr>
                <w:rFonts w:hint="eastAsia" w:ascii="仿宋_GB2312" w:eastAsia="仿宋"/>
                <w:b/>
                <w:caps/>
                <w:sz w:val="28"/>
                <w:szCs w:val="28"/>
              </w:rPr>
              <w:t>受助学生姓名</w:t>
            </w:r>
          </w:p>
        </w:tc>
        <w:tc>
          <w:tcPr>
            <w:tcW w:w="1536" w:type="dxa"/>
            <w:noWrap w:val="0"/>
            <w:vAlign w:val="center"/>
          </w:tcPr>
          <w:p>
            <w:pPr>
              <w:jc w:val="center"/>
              <w:rPr>
                <w:rFonts w:ascii="仿宋_GB2312" w:eastAsia="仿宋_GB2312"/>
                <w:b/>
                <w:caps/>
                <w:sz w:val="28"/>
                <w:szCs w:val="28"/>
              </w:rPr>
            </w:pPr>
            <w:r>
              <w:rPr>
                <w:rFonts w:hint="eastAsia" w:ascii="仿宋_GB2312" w:eastAsia="仿宋"/>
                <w:b/>
                <w:caps/>
                <w:sz w:val="28"/>
                <w:szCs w:val="28"/>
              </w:rPr>
              <w:t>年、班级</w:t>
            </w:r>
          </w:p>
        </w:tc>
        <w:tc>
          <w:tcPr>
            <w:tcW w:w="2291" w:type="dxa"/>
            <w:noWrap w:val="0"/>
            <w:vAlign w:val="center"/>
          </w:tcPr>
          <w:p>
            <w:pPr>
              <w:jc w:val="center"/>
              <w:rPr>
                <w:rFonts w:ascii="仿宋_GB2312" w:eastAsia="仿宋_GB2312"/>
                <w:b/>
                <w:caps/>
                <w:sz w:val="28"/>
                <w:szCs w:val="28"/>
              </w:rPr>
            </w:pPr>
            <w:r>
              <w:rPr>
                <w:rFonts w:hint="eastAsia" w:ascii="仿宋_GB2312" w:eastAsia="仿宋"/>
                <w:b/>
                <w:caps/>
                <w:sz w:val="28"/>
                <w:szCs w:val="28"/>
              </w:rPr>
              <w:t>家长姓名</w:t>
            </w:r>
          </w:p>
        </w:tc>
        <w:tc>
          <w:tcPr>
            <w:tcW w:w="2578" w:type="dxa"/>
            <w:noWrap w:val="0"/>
            <w:vAlign w:val="center"/>
          </w:tcPr>
          <w:p>
            <w:pPr>
              <w:jc w:val="center"/>
              <w:rPr>
                <w:rFonts w:ascii="仿宋_GB2312" w:eastAsia="仿宋_GB2312"/>
                <w:b/>
                <w:caps/>
                <w:sz w:val="28"/>
                <w:szCs w:val="28"/>
              </w:rPr>
            </w:pPr>
            <w:r>
              <w:rPr>
                <w:rFonts w:hint="eastAsia" w:ascii="仿宋_GB2312" w:eastAsia="仿宋"/>
                <w:b/>
                <w:cap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jc w:val="center"/>
              <w:rPr>
                <w:rFonts w:ascii="仿宋_GB2312" w:eastAsia="仿宋_GB2312"/>
                <w:sz w:val="28"/>
                <w:szCs w:val="28"/>
              </w:rPr>
            </w:pPr>
          </w:p>
        </w:tc>
        <w:tc>
          <w:tcPr>
            <w:tcW w:w="2331" w:type="dxa"/>
            <w:noWrap w:val="0"/>
            <w:vAlign w:val="top"/>
          </w:tcPr>
          <w:p>
            <w:pPr>
              <w:jc w:val="center"/>
              <w:rPr>
                <w:rFonts w:ascii="仿宋_GB2312" w:eastAsia="仿宋_GB2312"/>
                <w:sz w:val="28"/>
                <w:szCs w:val="28"/>
              </w:rPr>
            </w:pPr>
          </w:p>
        </w:tc>
        <w:tc>
          <w:tcPr>
            <w:tcW w:w="1536" w:type="dxa"/>
            <w:noWrap w:val="0"/>
            <w:vAlign w:val="top"/>
          </w:tcPr>
          <w:p>
            <w:pPr>
              <w:jc w:val="center"/>
              <w:rPr>
                <w:rFonts w:ascii="仿宋_GB2312" w:eastAsia="仿宋_GB2312"/>
                <w:sz w:val="28"/>
                <w:szCs w:val="28"/>
              </w:rPr>
            </w:pPr>
          </w:p>
        </w:tc>
        <w:tc>
          <w:tcPr>
            <w:tcW w:w="2291" w:type="dxa"/>
            <w:noWrap w:val="0"/>
            <w:vAlign w:val="top"/>
          </w:tcPr>
          <w:p>
            <w:pPr>
              <w:jc w:val="center"/>
              <w:rPr>
                <w:rFonts w:ascii="仿宋_GB2312" w:eastAsia="仿宋_GB2312"/>
                <w:sz w:val="28"/>
                <w:szCs w:val="28"/>
              </w:rPr>
            </w:pPr>
          </w:p>
        </w:tc>
        <w:tc>
          <w:tcPr>
            <w:tcW w:w="2578" w:type="dxa"/>
            <w:noWrap w:val="0"/>
            <w:vAlign w:val="top"/>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4" w:type="dxa"/>
            <w:noWrap w:val="0"/>
            <w:vAlign w:val="top"/>
          </w:tcPr>
          <w:p>
            <w:pPr>
              <w:rPr>
                <w:rFonts w:ascii="仿宋_GB2312" w:eastAsia="仿宋_GB2312"/>
                <w:sz w:val="28"/>
                <w:szCs w:val="28"/>
              </w:rPr>
            </w:pPr>
          </w:p>
        </w:tc>
        <w:tc>
          <w:tcPr>
            <w:tcW w:w="2331" w:type="dxa"/>
            <w:noWrap w:val="0"/>
            <w:vAlign w:val="top"/>
          </w:tcPr>
          <w:p>
            <w:pPr>
              <w:rPr>
                <w:rFonts w:ascii="仿宋_GB2312" w:eastAsia="仿宋_GB2312"/>
                <w:sz w:val="28"/>
                <w:szCs w:val="28"/>
              </w:rPr>
            </w:pPr>
          </w:p>
        </w:tc>
        <w:tc>
          <w:tcPr>
            <w:tcW w:w="1536" w:type="dxa"/>
            <w:noWrap w:val="0"/>
            <w:vAlign w:val="top"/>
          </w:tcPr>
          <w:p>
            <w:pPr>
              <w:rPr>
                <w:rFonts w:ascii="仿宋_GB2312" w:eastAsia="仿宋_GB2312"/>
                <w:sz w:val="28"/>
                <w:szCs w:val="28"/>
              </w:rPr>
            </w:pPr>
          </w:p>
        </w:tc>
        <w:tc>
          <w:tcPr>
            <w:tcW w:w="2291" w:type="dxa"/>
            <w:noWrap w:val="0"/>
            <w:vAlign w:val="top"/>
          </w:tcPr>
          <w:p>
            <w:pPr>
              <w:rPr>
                <w:rFonts w:ascii="仿宋_GB2312" w:eastAsia="仿宋_GB2312"/>
                <w:sz w:val="28"/>
                <w:szCs w:val="28"/>
              </w:rPr>
            </w:pPr>
          </w:p>
        </w:tc>
        <w:tc>
          <w:tcPr>
            <w:tcW w:w="2578" w:type="dxa"/>
            <w:noWrap w:val="0"/>
            <w:vAlign w:val="top"/>
          </w:tcPr>
          <w:p>
            <w:pPr>
              <w:rPr>
                <w:rFonts w:ascii="仿宋_GB2312" w:eastAsia="仿宋"/>
                <w:sz w:val="28"/>
                <w:szCs w:val="28"/>
              </w:rPr>
            </w:pPr>
          </w:p>
        </w:tc>
      </w:tr>
    </w:tbl>
    <w:p>
      <w:pPr>
        <w:spacing w:line="460" w:lineRule="exact"/>
        <w:rPr>
          <w:rFonts w:ascii="仿宋_GB2312" w:hAnsi="宋体" w:eastAsia="仿宋"/>
          <w:b/>
          <w:sz w:val="28"/>
          <w:szCs w:val="28"/>
        </w:rPr>
      </w:pPr>
      <w:r>
        <w:rPr>
          <w:rFonts w:hint="eastAsia" w:ascii="仿宋_GB2312" w:hAnsi="宋体" w:eastAsia="仿宋"/>
          <w:b/>
          <w:sz w:val="28"/>
          <w:szCs w:val="28"/>
        </w:rPr>
        <w:t>监督联系电话：</w:t>
      </w:r>
    </w:p>
    <w:p>
      <w:pPr>
        <w:spacing w:line="460" w:lineRule="exact"/>
        <w:rPr>
          <w:rFonts w:ascii="仿宋_GB2312" w:hAnsi="宋体" w:eastAsia="仿宋"/>
          <w:sz w:val="28"/>
          <w:szCs w:val="28"/>
        </w:rPr>
      </w:pPr>
      <w:r>
        <w:rPr>
          <w:rFonts w:hint="eastAsia" w:ascii="仿宋_GB2312" w:hAnsi="宋体" w:eastAsia="仿宋"/>
          <w:sz w:val="28"/>
          <w:szCs w:val="28"/>
        </w:rPr>
        <w:t xml:space="preserve">中国青少年发展基金会               </w:t>
      </w:r>
      <w:r>
        <w:rPr>
          <w:rFonts w:hint="eastAsia" w:ascii="仿宋_GB2312" w:hAnsi="宋体" w:eastAsia="仿宋"/>
          <w:sz w:val="28"/>
          <w:szCs w:val="28"/>
          <w:u w:val="single"/>
        </w:rPr>
        <w:t xml:space="preserve">      </w:t>
      </w:r>
      <w:r>
        <w:rPr>
          <w:rFonts w:hint="eastAsia" w:ascii="仿宋_GB2312" w:hAnsi="宋体" w:eastAsia="仿宋"/>
          <w:sz w:val="28"/>
          <w:szCs w:val="28"/>
        </w:rPr>
        <w:t>省青少年发展基金会</w:t>
      </w:r>
    </w:p>
    <w:p>
      <w:pPr>
        <w:spacing w:line="460" w:lineRule="exact"/>
        <w:rPr>
          <w:rFonts w:ascii="仿宋_GB2312" w:hAnsi="宋体" w:eastAsia="仿宋"/>
          <w:sz w:val="28"/>
          <w:szCs w:val="28"/>
        </w:rPr>
      </w:pPr>
      <w:r>
        <w:rPr>
          <w:rFonts w:hint="eastAsia" w:ascii="仿宋_GB2312" w:hAnsi="宋体" w:eastAsia="仿宋"/>
          <w:sz w:val="28"/>
          <w:szCs w:val="28"/>
        </w:rPr>
        <w:t xml:space="preserve">联系人：                           联系人：         </w:t>
      </w:r>
    </w:p>
    <w:p>
      <w:pPr>
        <w:spacing w:line="460" w:lineRule="exact"/>
        <w:rPr>
          <w:rFonts w:ascii="仿宋_GB2312" w:hAnsi="宋体" w:eastAsia="仿宋"/>
          <w:sz w:val="28"/>
          <w:szCs w:val="28"/>
        </w:rPr>
      </w:pPr>
      <w:r>
        <w:rPr>
          <w:rFonts w:hint="eastAsia" w:ascii="仿宋_GB2312" w:hAnsi="宋体" w:eastAsia="仿宋"/>
          <w:sz w:val="28"/>
          <w:szCs w:val="28"/>
        </w:rPr>
        <w:t>联系电话：                         联系电话：</w:t>
      </w:r>
    </w:p>
    <w:p>
      <w:pPr>
        <w:jc w:val="right"/>
        <w:rPr>
          <w:rFonts w:ascii="仿宋_GB2312" w:hAnsi="宋体" w:eastAsia="仿宋"/>
          <w:sz w:val="28"/>
          <w:szCs w:val="28"/>
        </w:rPr>
      </w:pPr>
      <w:r>
        <w:rPr>
          <w:rFonts w:hint="eastAsia" w:ascii="仿宋_GB2312" w:hAnsi="宋体" w:eastAsia="仿宋"/>
          <w:sz w:val="28"/>
          <w:szCs w:val="28"/>
        </w:rPr>
        <w:t>年   月   日（学校/团县委公章）</w:t>
      </w:r>
    </w:p>
    <w:p>
      <w:pPr>
        <w:jc w:val="left"/>
        <w:rPr>
          <w:rFonts w:hint="eastAsia" w:eastAsia="黑体" w:cs="仿宋_GB2312"/>
          <w:sz w:val="32"/>
          <w:szCs w:val="32"/>
        </w:rPr>
      </w:pPr>
      <w:r>
        <w:rPr>
          <w:sz w:val="32"/>
          <w:szCs w:val="32"/>
        </w:rPr>
        <w:br w:type="page"/>
      </w:r>
      <w:r>
        <w:rPr>
          <w:rFonts w:hint="eastAsia" w:eastAsia="黑体" w:cs="仿宋_GB2312"/>
          <w:sz w:val="32"/>
          <w:szCs w:val="32"/>
        </w:rPr>
        <w:t>附件4</w:t>
      </w:r>
    </w:p>
    <w:p>
      <w:pPr>
        <w:spacing w:line="440" w:lineRule="exact"/>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2019-2020年度中国平安希望</w:t>
      </w:r>
      <w:r>
        <w:rPr>
          <w:rFonts w:hint="eastAsia" w:ascii="方正小标宋简体" w:hAnsi="宋体" w:eastAsia="方正小标宋简体"/>
          <w:sz w:val="36"/>
          <w:szCs w:val="36"/>
        </w:rPr>
        <w:t>奖学金领取签名册</w:t>
      </w:r>
    </w:p>
    <w:p>
      <w:pPr>
        <w:spacing w:line="340" w:lineRule="exact"/>
        <w:jc w:val="center"/>
        <w:rPr>
          <w:rFonts w:ascii="仿宋_GB2312" w:hAnsi="宋体" w:eastAsia="仿宋"/>
        </w:rPr>
      </w:pPr>
      <w:r>
        <w:rPr>
          <w:rFonts w:hint="eastAsia" w:ascii="仿宋_GB2312" w:hAnsi="宋体" w:eastAsia="仿宋"/>
        </w:rPr>
        <w:t>（共计    名）</w:t>
      </w:r>
    </w:p>
    <w:p>
      <w:pPr>
        <w:spacing w:line="340" w:lineRule="exact"/>
        <w:jc w:val="right"/>
        <w:rPr>
          <w:rFonts w:ascii="仿宋_GB2312" w:hAnsi="宋体" w:eastAsia="仿宋"/>
        </w:rPr>
      </w:pPr>
      <w:r>
        <w:rPr>
          <w:rFonts w:hint="eastAsia" w:ascii="仿宋_GB2312" w:hAnsi="宋体" w:eastAsia="仿宋"/>
        </w:rPr>
        <w:t>中国青少年发展基金会印制</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438"/>
        <w:gridCol w:w="681"/>
        <w:gridCol w:w="1414"/>
        <w:gridCol w:w="965"/>
        <w:gridCol w:w="690"/>
        <w:gridCol w:w="750"/>
        <w:gridCol w:w="436"/>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1" w:type="dxa"/>
            <w:gridSpan w:val="2"/>
            <w:noWrap w:val="0"/>
            <w:vAlign w:val="center"/>
          </w:tcPr>
          <w:p>
            <w:pPr>
              <w:spacing w:line="520" w:lineRule="exact"/>
              <w:jc w:val="center"/>
              <w:rPr>
                <w:rFonts w:ascii="仿宋_GB2312" w:eastAsia="仿宋_GB2312"/>
              </w:rPr>
            </w:pPr>
            <w:r>
              <w:rPr>
                <w:rFonts w:ascii="仿宋_GB2312" w:eastAsia="仿宋"/>
              </w:rPr>
              <w:t>资助项目名称</w:t>
            </w:r>
          </w:p>
        </w:tc>
        <w:tc>
          <w:tcPr>
            <w:tcW w:w="6660" w:type="dxa"/>
            <w:gridSpan w:val="7"/>
            <w:noWrap w:val="0"/>
            <w:vAlign w:val="top"/>
          </w:tcPr>
          <w:p>
            <w:pPr>
              <w:spacing w:line="520" w:lineRule="exac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1" w:type="dxa"/>
            <w:gridSpan w:val="2"/>
            <w:noWrap w:val="0"/>
            <w:vAlign w:val="center"/>
          </w:tcPr>
          <w:p>
            <w:pPr>
              <w:spacing w:line="520" w:lineRule="exact"/>
              <w:jc w:val="center"/>
              <w:rPr>
                <w:rFonts w:ascii="仿宋_GB2312" w:eastAsia="仿宋_GB2312"/>
              </w:rPr>
            </w:pPr>
            <w:r>
              <w:rPr>
                <w:rFonts w:hint="eastAsia" w:ascii="仿宋_GB2312" w:eastAsia="仿宋"/>
              </w:rPr>
              <w:t>学校名称（盖章）</w:t>
            </w:r>
          </w:p>
        </w:tc>
        <w:tc>
          <w:tcPr>
            <w:tcW w:w="6660" w:type="dxa"/>
            <w:gridSpan w:val="7"/>
            <w:noWrap w:val="0"/>
            <w:vAlign w:val="top"/>
          </w:tcPr>
          <w:p>
            <w:pPr>
              <w:spacing w:line="520" w:lineRule="exac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1" w:type="dxa"/>
            <w:gridSpan w:val="2"/>
            <w:noWrap w:val="0"/>
            <w:vAlign w:val="center"/>
          </w:tcPr>
          <w:p>
            <w:pPr>
              <w:spacing w:line="520" w:lineRule="exact"/>
              <w:jc w:val="center"/>
              <w:rPr>
                <w:rFonts w:ascii="仿宋_GB2312" w:eastAsia="仿宋_GB2312"/>
              </w:rPr>
            </w:pPr>
            <w:r>
              <w:rPr>
                <w:rFonts w:hint="eastAsia" w:ascii="仿宋_GB2312" w:eastAsia="仿宋"/>
              </w:rPr>
              <w:t>学校地址</w:t>
            </w:r>
          </w:p>
        </w:tc>
        <w:tc>
          <w:tcPr>
            <w:tcW w:w="6660" w:type="dxa"/>
            <w:gridSpan w:val="7"/>
            <w:noWrap w:val="0"/>
            <w:vAlign w:val="top"/>
          </w:tcPr>
          <w:p>
            <w:pPr>
              <w:spacing w:line="520" w:lineRule="exact"/>
              <w:rPr>
                <w:rFonts w:ascii="仿宋_GB2312" w:eastAsia="仿宋"/>
              </w:rPr>
            </w:pPr>
            <w:r>
              <w:rPr>
                <w:rFonts w:hint="eastAsia" w:ascii="仿宋_GB2312" w:eastAsia="仿宋"/>
                <w:u w:val="single"/>
              </w:rPr>
              <w:t xml:space="preserve">              </w:t>
            </w:r>
            <w:r>
              <w:rPr>
                <w:rFonts w:hint="eastAsia" w:ascii="仿宋_GB2312" w:eastAsia="仿宋"/>
              </w:rPr>
              <w:t>省（区、市）</w:t>
            </w:r>
            <w:r>
              <w:rPr>
                <w:rFonts w:hint="eastAsia" w:ascii="仿宋_GB2312" w:eastAsia="仿宋"/>
                <w:u w:val="single"/>
              </w:rPr>
              <w:t xml:space="preserve">                 </w:t>
            </w:r>
            <w:r>
              <w:rPr>
                <w:rFonts w:hint="eastAsia" w:ascii="仿宋_GB2312" w:eastAsia="仿宋"/>
              </w:rPr>
              <w:t>县（市、旗）</w:t>
            </w:r>
          </w:p>
          <w:p>
            <w:pPr>
              <w:spacing w:line="520" w:lineRule="exact"/>
              <w:rPr>
                <w:rFonts w:ascii="仿宋_GB2312" w:eastAsia="仿宋_GB2312"/>
              </w:rPr>
            </w:pPr>
            <w:r>
              <w:rPr>
                <w:rFonts w:hint="eastAsia" w:ascii="仿宋_GB2312" w:eastAsia="仿宋"/>
                <w:u w:val="single"/>
              </w:rPr>
              <w:t xml:space="preserve">                        </w:t>
            </w:r>
            <w:r>
              <w:rPr>
                <w:rFonts w:hint="eastAsia" w:ascii="仿宋_GB2312" w:eastAsia="仿宋"/>
              </w:rPr>
              <w:t>乡</w:t>
            </w:r>
            <w:r>
              <w:rPr>
                <w:rFonts w:hint="eastAsia" w:ascii="仿宋_GB2312" w:eastAsia="仿宋"/>
                <w:u w:val="single"/>
              </w:rPr>
              <w:t xml:space="preserve">                      </w:t>
            </w:r>
            <w:r>
              <w:rPr>
                <w:rFonts w:hint="eastAsia" w:ascii="仿宋_GB2312" w:eastAsia="仿宋"/>
              </w:rPr>
              <w:t>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71" w:type="dxa"/>
            <w:gridSpan w:val="2"/>
            <w:noWrap w:val="0"/>
            <w:vAlign w:val="center"/>
          </w:tcPr>
          <w:p>
            <w:pPr>
              <w:spacing w:line="520" w:lineRule="exact"/>
              <w:jc w:val="center"/>
              <w:rPr>
                <w:rFonts w:ascii="仿宋_GB2312" w:eastAsia="仿宋_GB2312"/>
              </w:rPr>
            </w:pPr>
            <w:r>
              <w:rPr>
                <w:rFonts w:hint="eastAsia" w:ascii="仿宋_GB2312" w:eastAsia="仿宋"/>
              </w:rPr>
              <w:t>校长姓名</w:t>
            </w:r>
          </w:p>
        </w:tc>
        <w:tc>
          <w:tcPr>
            <w:tcW w:w="3750" w:type="dxa"/>
            <w:gridSpan w:val="4"/>
            <w:noWrap w:val="0"/>
            <w:vAlign w:val="top"/>
          </w:tcPr>
          <w:p>
            <w:pPr>
              <w:spacing w:line="520" w:lineRule="exact"/>
              <w:rPr>
                <w:rFonts w:ascii="仿宋_GB2312" w:eastAsia="仿宋_GB2312"/>
              </w:rPr>
            </w:pPr>
          </w:p>
        </w:tc>
        <w:tc>
          <w:tcPr>
            <w:tcW w:w="1186" w:type="dxa"/>
            <w:gridSpan w:val="2"/>
            <w:noWrap w:val="0"/>
            <w:vAlign w:val="top"/>
          </w:tcPr>
          <w:p>
            <w:pPr>
              <w:spacing w:line="520" w:lineRule="exact"/>
              <w:jc w:val="center"/>
              <w:rPr>
                <w:rFonts w:ascii="仿宋_GB2312" w:eastAsia="仿宋_GB2312"/>
              </w:rPr>
            </w:pPr>
            <w:r>
              <w:rPr>
                <w:rFonts w:hint="eastAsia" w:ascii="仿宋_GB2312" w:eastAsia="仿宋"/>
              </w:rPr>
              <w:t>邮政编码</w:t>
            </w:r>
          </w:p>
        </w:tc>
        <w:tc>
          <w:tcPr>
            <w:tcW w:w="1724" w:type="dxa"/>
            <w:noWrap w:val="0"/>
            <w:vAlign w:val="top"/>
          </w:tcPr>
          <w:p>
            <w:pPr>
              <w:spacing w:line="520" w:lineRule="exac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71" w:type="dxa"/>
            <w:gridSpan w:val="2"/>
            <w:noWrap w:val="0"/>
            <w:vAlign w:val="center"/>
          </w:tcPr>
          <w:p>
            <w:pPr>
              <w:spacing w:line="520" w:lineRule="exact"/>
              <w:jc w:val="center"/>
              <w:rPr>
                <w:rFonts w:ascii="仿宋_GB2312" w:eastAsia="仿宋_GB2312"/>
              </w:rPr>
            </w:pPr>
            <w:r>
              <w:rPr>
                <w:rFonts w:hint="eastAsia" w:ascii="仿宋_GB2312" w:eastAsia="仿宋"/>
              </w:rPr>
              <w:t>联系电话</w:t>
            </w:r>
          </w:p>
        </w:tc>
        <w:tc>
          <w:tcPr>
            <w:tcW w:w="6660" w:type="dxa"/>
            <w:gridSpan w:val="7"/>
            <w:noWrap w:val="0"/>
            <w:vAlign w:val="top"/>
          </w:tcPr>
          <w:p>
            <w:pPr>
              <w:spacing w:line="520" w:lineRule="exact"/>
              <w:rPr>
                <w:rFonts w:ascii="仿宋_GB2312" w:eastAsia="仿宋_GB2312"/>
              </w:rPr>
            </w:pPr>
            <w:r>
              <w:rPr>
                <w:rFonts w:hint="eastAsia" w:ascii="仿宋_GB2312" w:eastAsia="仿宋"/>
              </w:rPr>
              <w:t>区号</w:t>
            </w:r>
            <w:r>
              <w:rPr>
                <w:rFonts w:hint="eastAsia" w:ascii="仿宋_GB2312" w:eastAsia="仿宋"/>
                <w:u w:val="single"/>
              </w:rPr>
              <w:t xml:space="preserve">             </w:t>
            </w:r>
            <w:r>
              <w:rPr>
                <w:rFonts w:hint="eastAsia" w:ascii="仿宋_GB2312" w:eastAsia="仿宋"/>
              </w:rPr>
              <w:t xml:space="preserve">   电话号码：</w:t>
            </w:r>
            <w:r>
              <w:rPr>
                <w:rFonts w:hint="eastAsia" w:ascii="仿宋_GB2312" w:eastAsia="仿宋"/>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gridSpan w:val="2"/>
            <w:noWrap w:val="0"/>
            <w:vAlign w:val="center"/>
          </w:tcPr>
          <w:p>
            <w:pPr>
              <w:spacing w:line="520" w:lineRule="exact"/>
              <w:jc w:val="center"/>
              <w:rPr>
                <w:rFonts w:ascii="仿宋_GB2312" w:eastAsia="仿宋_GB2312"/>
              </w:rPr>
            </w:pPr>
            <w:r>
              <w:rPr>
                <w:rFonts w:hint="eastAsia" w:ascii="仿宋_GB2312" w:eastAsia="仿宋"/>
              </w:rPr>
              <w:t>奖学金管理责任人</w:t>
            </w:r>
          </w:p>
        </w:tc>
        <w:tc>
          <w:tcPr>
            <w:tcW w:w="3060" w:type="dxa"/>
            <w:gridSpan w:val="3"/>
            <w:noWrap w:val="0"/>
            <w:vAlign w:val="top"/>
          </w:tcPr>
          <w:p>
            <w:pPr>
              <w:spacing w:line="520" w:lineRule="exact"/>
              <w:rPr>
                <w:rFonts w:ascii="仿宋_GB2312" w:eastAsia="仿宋_GB2312"/>
              </w:rPr>
            </w:pPr>
          </w:p>
        </w:tc>
        <w:tc>
          <w:tcPr>
            <w:tcW w:w="1440" w:type="dxa"/>
            <w:gridSpan w:val="2"/>
            <w:noWrap w:val="0"/>
            <w:vAlign w:val="top"/>
          </w:tcPr>
          <w:p>
            <w:pPr>
              <w:spacing w:line="520" w:lineRule="exact"/>
              <w:jc w:val="center"/>
              <w:rPr>
                <w:rFonts w:ascii="仿宋_GB2312" w:eastAsia="仿宋_GB2312"/>
              </w:rPr>
            </w:pPr>
            <w:r>
              <w:rPr>
                <w:rFonts w:hint="eastAsia" w:ascii="仿宋_GB2312" w:eastAsia="仿宋"/>
              </w:rPr>
              <w:t>职 务</w:t>
            </w:r>
          </w:p>
        </w:tc>
        <w:tc>
          <w:tcPr>
            <w:tcW w:w="2160" w:type="dxa"/>
            <w:gridSpan w:val="2"/>
            <w:noWrap w:val="0"/>
            <w:vAlign w:val="top"/>
          </w:tcPr>
          <w:p>
            <w:pPr>
              <w:spacing w:line="520" w:lineRule="exac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gridSpan w:val="2"/>
            <w:noWrap w:val="0"/>
            <w:vAlign w:val="center"/>
          </w:tcPr>
          <w:p>
            <w:pPr>
              <w:spacing w:line="520" w:lineRule="exact"/>
              <w:jc w:val="center"/>
              <w:rPr>
                <w:rFonts w:ascii="仿宋_GB2312" w:eastAsia="仿宋_GB2312"/>
              </w:rPr>
            </w:pPr>
            <w:r>
              <w:rPr>
                <w:rFonts w:hint="eastAsia" w:ascii="仿宋_GB2312" w:eastAsia="仿宋"/>
              </w:rPr>
              <w:t>收款日期</w:t>
            </w:r>
          </w:p>
        </w:tc>
        <w:tc>
          <w:tcPr>
            <w:tcW w:w="3060" w:type="dxa"/>
            <w:gridSpan w:val="3"/>
            <w:noWrap w:val="0"/>
            <w:vAlign w:val="top"/>
          </w:tcPr>
          <w:p>
            <w:pPr>
              <w:spacing w:line="520" w:lineRule="exact"/>
              <w:jc w:val="right"/>
              <w:rPr>
                <w:rFonts w:ascii="仿宋_GB2312" w:eastAsia="仿宋_GB2312"/>
              </w:rPr>
            </w:pPr>
            <w:r>
              <w:rPr>
                <w:rFonts w:hint="eastAsia" w:ascii="仿宋_GB2312" w:eastAsia="仿宋"/>
              </w:rPr>
              <w:t>年     月     日</w:t>
            </w:r>
          </w:p>
        </w:tc>
        <w:tc>
          <w:tcPr>
            <w:tcW w:w="1440" w:type="dxa"/>
            <w:gridSpan w:val="2"/>
            <w:noWrap w:val="0"/>
            <w:vAlign w:val="top"/>
          </w:tcPr>
          <w:p>
            <w:pPr>
              <w:spacing w:line="520" w:lineRule="exact"/>
              <w:jc w:val="center"/>
              <w:rPr>
                <w:rFonts w:ascii="仿宋_GB2312" w:eastAsia="仿宋_GB2312"/>
              </w:rPr>
            </w:pPr>
            <w:r>
              <w:rPr>
                <w:rFonts w:hint="eastAsia" w:ascii="仿宋_GB2312" w:eastAsia="仿宋"/>
              </w:rPr>
              <w:t>发放日期</w:t>
            </w:r>
          </w:p>
        </w:tc>
        <w:tc>
          <w:tcPr>
            <w:tcW w:w="2160" w:type="dxa"/>
            <w:gridSpan w:val="2"/>
            <w:noWrap w:val="0"/>
            <w:vAlign w:val="top"/>
          </w:tcPr>
          <w:p>
            <w:pPr>
              <w:spacing w:line="520" w:lineRule="exact"/>
              <w:jc w:val="right"/>
              <w:rPr>
                <w:rFonts w:ascii="仿宋_GB2312" w:eastAsia="仿宋_GB2312"/>
              </w:rPr>
            </w:pPr>
            <w:r>
              <w:rPr>
                <w:rFonts w:hint="eastAsia" w:ascii="仿宋_GB2312" w:eastAsia="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r>
              <w:rPr>
                <w:rFonts w:hint="eastAsia" w:ascii="仿宋_GB2312" w:hAnsi="宋体" w:eastAsia="仿宋"/>
              </w:rPr>
              <w:t>序号</w:t>
            </w:r>
          </w:p>
        </w:tc>
        <w:tc>
          <w:tcPr>
            <w:tcW w:w="2119" w:type="dxa"/>
            <w:gridSpan w:val="2"/>
            <w:noWrap w:val="0"/>
            <w:vAlign w:val="center"/>
          </w:tcPr>
          <w:p>
            <w:pPr>
              <w:spacing w:line="500" w:lineRule="exact"/>
              <w:jc w:val="center"/>
              <w:rPr>
                <w:rFonts w:ascii="仿宋_GB2312" w:hAnsi="宋体" w:eastAsia="仿宋_GB2312"/>
              </w:rPr>
            </w:pPr>
            <w:r>
              <w:rPr>
                <w:rFonts w:hint="eastAsia" w:ascii="仿宋_GB2312" w:hAnsi="宋体" w:eastAsia="仿宋"/>
              </w:rPr>
              <w:t>学生姓名</w:t>
            </w:r>
          </w:p>
        </w:tc>
        <w:tc>
          <w:tcPr>
            <w:tcW w:w="1414" w:type="dxa"/>
            <w:noWrap w:val="0"/>
            <w:vAlign w:val="center"/>
          </w:tcPr>
          <w:p>
            <w:pPr>
              <w:spacing w:line="500" w:lineRule="exact"/>
              <w:jc w:val="center"/>
              <w:rPr>
                <w:rFonts w:ascii="仿宋_GB2312" w:hAnsi="宋体" w:eastAsia="仿宋_GB2312"/>
              </w:rPr>
            </w:pPr>
            <w:r>
              <w:rPr>
                <w:rFonts w:hint="eastAsia" w:ascii="仿宋_GB2312" w:hAnsi="宋体" w:eastAsia="仿宋"/>
              </w:rPr>
              <w:t>年级</w:t>
            </w:r>
          </w:p>
        </w:tc>
        <w:tc>
          <w:tcPr>
            <w:tcW w:w="2405" w:type="dxa"/>
            <w:gridSpan w:val="3"/>
            <w:noWrap w:val="0"/>
            <w:vAlign w:val="center"/>
          </w:tcPr>
          <w:p>
            <w:pPr>
              <w:spacing w:line="500" w:lineRule="exact"/>
              <w:jc w:val="center"/>
              <w:rPr>
                <w:rFonts w:ascii="仿宋_GB2312" w:hAnsi="宋体" w:eastAsia="仿宋_GB2312"/>
              </w:rPr>
            </w:pPr>
            <w:r>
              <w:rPr>
                <w:rFonts w:hint="eastAsia" w:ascii="仿宋_GB2312" w:hAnsi="宋体" w:eastAsia="仿宋"/>
              </w:rPr>
              <w:t>奖学金金额(元)</w:t>
            </w:r>
          </w:p>
        </w:tc>
        <w:tc>
          <w:tcPr>
            <w:tcW w:w="2160" w:type="dxa"/>
            <w:gridSpan w:val="2"/>
            <w:noWrap w:val="0"/>
            <w:vAlign w:val="center"/>
          </w:tcPr>
          <w:p>
            <w:pPr>
              <w:spacing w:line="500" w:lineRule="exact"/>
              <w:jc w:val="center"/>
              <w:rPr>
                <w:rFonts w:ascii="仿宋_GB2312" w:hAnsi="宋体" w:eastAsia="仿宋_GB2312"/>
              </w:rPr>
            </w:pPr>
            <w:r>
              <w:rPr>
                <w:rFonts w:hint="eastAsia" w:ascii="仿宋_GB2312" w:hAnsi="宋体" w:eastAsia="仿宋"/>
              </w:rPr>
              <w:t>领取人签字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_GB2312"/>
              </w:rPr>
            </w:pPr>
          </w:p>
        </w:tc>
        <w:tc>
          <w:tcPr>
            <w:tcW w:w="2405" w:type="dxa"/>
            <w:gridSpan w:val="3"/>
            <w:noWrap w:val="0"/>
            <w:vAlign w:val="center"/>
          </w:tcPr>
          <w:p>
            <w:pPr>
              <w:spacing w:line="500" w:lineRule="exact"/>
              <w:jc w:val="center"/>
              <w:rPr>
                <w:rFonts w:ascii="仿宋_GB2312" w:hAnsi="宋体" w:eastAsia="仿宋_GB2312"/>
              </w:rP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
              </w:rPr>
            </w:pP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
              </w:rPr>
            </w:pP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
              </w:rPr>
            </w:pP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
              </w:rPr>
            </w:pP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
              </w:rPr>
            </w:pP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
              </w:rPr>
            </w:pP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3" w:type="dxa"/>
            <w:noWrap w:val="0"/>
            <w:vAlign w:val="center"/>
          </w:tcPr>
          <w:p>
            <w:pPr>
              <w:spacing w:line="500" w:lineRule="exact"/>
              <w:jc w:val="center"/>
              <w:rPr>
                <w:rFonts w:ascii="仿宋_GB2312" w:hAnsi="宋体" w:eastAsia="仿宋_GB2312"/>
              </w:rPr>
            </w:pPr>
          </w:p>
        </w:tc>
        <w:tc>
          <w:tcPr>
            <w:tcW w:w="2119" w:type="dxa"/>
            <w:gridSpan w:val="2"/>
            <w:noWrap w:val="0"/>
            <w:vAlign w:val="center"/>
          </w:tcPr>
          <w:p>
            <w:pPr>
              <w:spacing w:line="500" w:lineRule="exact"/>
              <w:jc w:val="center"/>
              <w:rPr>
                <w:rFonts w:ascii="仿宋_GB2312" w:hAnsi="Arial" w:eastAsia="仿宋_GB2312" w:cs="Arial"/>
              </w:rPr>
            </w:pPr>
          </w:p>
        </w:tc>
        <w:tc>
          <w:tcPr>
            <w:tcW w:w="1414" w:type="dxa"/>
            <w:noWrap w:val="0"/>
            <w:vAlign w:val="center"/>
          </w:tcPr>
          <w:p>
            <w:pPr>
              <w:spacing w:line="500" w:lineRule="exact"/>
              <w:jc w:val="center"/>
              <w:rPr>
                <w:rFonts w:ascii="仿宋_GB2312" w:hAnsi="宋体" w:eastAsia="仿宋"/>
              </w:rPr>
            </w:pP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6" w:type="dxa"/>
            <w:gridSpan w:val="4"/>
            <w:noWrap w:val="0"/>
            <w:vAlign w:val="center"/>
          </w:tcPr>
          <w:p>
            <w:pPr>
              <w:spacing w:line="500" w:lineRule="exact"/>
              <w:jc w:val="center"/>
              <w:rPr>
                <w:rFonts w:ascii="仿宋_GB2312" w:hAnsi="宋体" w:eastAsia="仿宋"/>
              </w:rPr>
            </w:pPr>
            <w:r>
              <w:rPr>
                <w:rFonts w:hint="eastAsia" w:ascii="仿宋_GB2312" w:hAnsi="宋体" w:eastAsia="仿宋"/>
                <w:b/>
                <w:sz w:val="28"/>
                <w:szCs w:val="28"/>
              </w:rPr>
              <w:t>合  计</w:t>
            </w:r>
          </w:p>
        </w:tc>
        <w:tc>
          <w:tcPr>
            <w:tcW w:w="2405" w:type="dxa"/>
            <w:gridSpan w:val="3"/>
            <w:noWrap w:val="0"/>
            <w:vAlign w:val="center"/>
          </w:tcPr>
          <w:p>
            <w:pPr>
              <w:spacing w:line="500" w:lineRule="exact"/>
              <w:jc w:val="center"/>
            </w:pPr>
          </w:p>
        </w:tc>
        <w:tc>
          <w:tcPr>
            <w:tcW w:w="2160" w:type="dxa"/>
            <w:gridSpan w:val="2"/>
            <w:noWrap w:val="0"/>
            <w:vAlign w:val="center"/>
          </w:tcPr>
          <w:p>
            <w:pPr>
              <w:spacing w:line="500" w:lineRule="exact"/>
              <w:jc w:val="center"/>
              <w:rPr>
                <w:rFonts w:ascii="仿宋_GB2312" w:hAnsi="宋体"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366" w:type="dxa"/>
            <w:gridSpan w:val="4"/>
            <w:noWrap w:val="0"/>
            <w:vAlign w:val="center"/>
          </w:tcPr>
          <w:p>
            <w:pPr>
              <w:spacing w:line="400" w:lineRule="exact"/>
              <w:jc w:val="center"/>
              <w:rPr>
                <w:rFonts w:ascii="仿宋_GB2312" w:hAnsi="宋体" w:eastAsia="仿宋"/>
                <w:b/>
                <w:sz w:val="28"/>
                <w:szCs w:val="28"/>
              </w:rPr>
            </w:pPr>
            <w:r>
              <w:rPr>
                <w:rFonts w:hint="eastAsia" w:ascii="仿宋_GB2312" w:hAnsi="宋体" w:eastAsia="仿宋"/>
                <w:b/>
                <w:sz w:val="28"/>
                <w:szCs w:val="28"/>
              </w:rPr>
              <w:t>所在地区团委确认盖章</w:t>
            </w:r>
          </w:p>
        </w:tc>
        <w:tc>
          <w:tcPr>
            <w:tcW w:w="4565" w:type="dxa"/>
            <w:gridSpan w:val="5"/>
            <w:noWrap w:val="0"/>
            <w:vAlign w:val="bottom"/>
          </w:tcPr>
          <w:p>
            <w:pPr>
              <w:spacing w:line="380" w:lineRule="exact"/>
              <w:ind w:right="480" w:firstLine="1890" w:firstLineChars="900"/>
              <w:jc w:val="right"/>
              <w:rPr>
                <w:rFonts w:ascii="仿宋" w:hAnsi="仿宋" w:eastAsia="仿宋"/>
              </w:rPr>
            </w:pPr>
            <w:r>
              <w:rPr>
                <w:rFonts w:hint="eastAsia" w:ascii="仿宋" w:hAnsi="仿宋" w:eastAsia="仿宋"/>
              </w:rPr>
              <w:t>（公 章）</w:t>
            </w:r>
          </w:p>
          <w:p>
            <w:pPr>
              <w:spacing w:line="500" w:lineRule="exact"/>
              <w:jc w:val="right"/>
              <w:rPr>
                <w:rFonts w:ascii="仿宋_GB2312" w:hAnsi="宋体" w:eastAsia="仿宋"/>
              </w:rPr>
            </w:pPr>
            <w:r>
              <w:rPr>
                <w:rFonts w:hint="eastAsia" w:ascii="仿宋" w:hAnsi="仿宋" w:eastAsia="仿宋"/>
              </w:rPr>
              <w:t xml:space="preserve">                年    月    日</w:t>
            </w:r>
          </w:p>
        </w:tc>
      </w:tr>
    </w:tbl>
    <w:p>
      <w:r>
        <w:rPr>
          <w:rFonts w:hint="eastAsia" w:ascii="宋体" w:hAnsi="宋体"/>
        </w:rPr>
        <w:t>注</w:t>
      </w:r>
      <w:r>
        <w:rPr>
          <w:rFonts w:ascii="宋体" w:hAnsi="宋体"/>
        </w:rPr>
        <w:t>：如果是</w:t>
      </w:r>
      <w:r>
        <w:rPr>
          <w:rFonts w:hint="eastAsia" w:ascii="宋体" w:hAnsi="宋体"/>
        </w:rPr>
        <w:t>由</w:t>
      </w:r>
      <w:r>
        <w:rPr>
          <w:rFonts w:ascii="宋体" w:hAnsi="宋体"/>
        </w:rPr>
        <w:t>省</w:t>
      </w:r>
      <w:r>
        <w:rPr>
          <w:rFonts w:hint="eastAsia" w:ascii="宋体" w:hAnsi="宋体"/>
        </w:rPr>
        <w:t>青</w:t>
      </w:r>
      <w:r>
        <w:rPr>
          <w:rFonts w:ascii="宋体" w:hAnsi="宋体"/>
        </w:rPr>
        <w:t>基会</w:t>
      </w:r>
      <w:r>
        <w:rPr>
          <w:rFonts w:hint="eastAsia" w:ascii="宋体" w:hAnsi="宋体"/>
        </w:rPr>
        <w:t>以</w:t>
      </w:r>
      <w:r>
        <w:rPr>
          <w:rFonts w:ascii="宋体" w:hAnsi="宋体"/>
        </w:rPr>
        <w:t>直通车</w:t>
      </w:r>
      <w:r>
        <w:rPr>
          <w:rFonts w:hint="eastAsia" w:ascii="宋体" w:hAnsi="宋体"/>
        </w:rPr>
        <w:t>拨</w:t>
      </w:r>
      <w:r>
        <w:rPr>
          <w:rFonts w:ascii="宋体" w:hAnsi="宋体"/>
        </w:rPr>
        <w:t>款</w:t>
      </w:r>
      <w:r>
        <w:rPr>
          <w:rFonts w:hint="eastAsia" w:ascii="宋体" w:hAnsi="宋体"/>
        </w:rPr>
        <w:t>至</w:t>
      </w:r>
      <w:r>
        <w:rPr>
          <w:rFonts w:ascii="宋体" w:hAnsi="宋体"/>
        </w:rPr>
        <w:t>受助人</w:t>
      </w:r>
      <w:r>
        <w:rPr>
          <w:rFonts w:hint="eastAsia" w:ascii="宋体" w:hAnsi="宋体"/>
        </w:rPr>
        <w:t>的</w:t>
      </w:r>
      <w:r>
        <w:rPr>
          <w:rFonts w:ascii="宋体" w:hAnsi="宋体"/>
        </w:rPr>
        <w:t>情况，</w:t>
      </w:r>
      <w:r>
        <w:rPr>
          <w:rFonts w:hint="eastAsia" w:ascii="宋体" w:hAnsi="宋体"/>
        </w:rPr>
        <w:t>不需</w:t>
      </w:r>
      <w:r>
        <w:rPr>
          <w:rFonts w:ascii="宋体" w:hAnsi="宋体"/>
        </w:rPr>
        <w:t>要提供签名册</w:t>
      </w:r>
      <w:r>
        <w:rPr>
          <w:rFonts w:hint="eastAsia" w:ascii="宋体" w:hAnsi="宋体"/>
        </w:rPr>
        <w:t>。</w:t>
      </w:r>
      <w:bookmarkStart w:id="0" w:name="_GoBack"/>
      <w:bookmarkEnd w:id="0"/>
    </w:p>
    <w:sectPr>
      <w:pgSz w:w="11906" w:h="16838"/>
      <w:pgMar w:top="2098" w:right="1531" w:bottom="1984" w:left="1531" w:header="850" w:footer="1587"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0"/>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5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5">
    <w:name w:val="列表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2020-08-25T09:15:00Z</dcterms:created>
  <dc:creator>Administrator</dc:creator>
  <cp:lastModifiedBy>Administrator</cp:lastModifiedBy>
  <dcterms:modified xsi:type="dcterms:W3CDTF">2020-08-25T09:15:24Z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